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37C50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2174C592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7CC2C39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EC94F0E" w14:textId="42D9D51A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Anlage 02a</w:t>
      </w:r>
    </w:p>
    <w:p w14:paraId="5BEA7ABA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D732153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4D256F3" w14:textId="77777777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der Vergabeunterlagen zur Ausschreibung </w:t>
      </w:r>
    </w:p>
    <w:p w14:paraId="245E9467" w14:textId="77777777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„Lieferung und Montage von Standardmobiliar zur Büroeinrichtung” </w:t>
      </w:r>
    </w:p>
    <w:p w14:paraId="5B6FEB03" w14:textId="77777777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der AOK NordWest</w:t>
      </w:r>
    </w:p>
    <w:p w14:paraId="6F97C9BF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2D23A7AA" w14:textId="5AED6804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Leistungsverzeichnis</w:t>
      </w:r>
    </w:p>
    <w:p w14:paraId="22A295E2" w14:textId="28F56109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Los 03 - Akustik-Trennwände</w:t>
      </w:r>
    </w:p>
    <w:p w14:paraId="4BE3E139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04437F4" w14:textId="26559E64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(zwingend vom Bieter einzureichen)</w:t>
      </w:r>
    </w:p>
    <w:p w14:paraId="542342DD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7C8ED1A" w14:textId="7DD33B82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3B93A" wp14:editId="5735C65A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2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618E80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93B93A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" filled="f" stroked="f" strokeweight=".5pt">
                <v:textbox>
                  <w:txbxContent>
                    <w:p w14:paraId="04618E80" w14:textId="77777777"/>
                  </w:txbxContent>
                </v:textbox>
              </v:shape>
            </w:pict>
          </mc:Fallback>
        </mc:AlternateContent>
      </w:r>
      <w:r>
        <w:rPr>
          <w:u w:val="none"/>
        </w:rPr>
        <w:t xml:space="preserve">Stand: </w:t>
      </w:r>
      <w:bookmarkStart w:id="0" w:name="RefStand"/>
      <w:r>
        <w:rPr>
          <w:u w:val="none"/>
        </w:rPr>
        <w:t>17.04.2026</w:t>
      </w:r>
      <w:bookmarkEnd w:id="0"/>
    </w:p>
    <w:p w14:paraId="223CFE5A" w14:textId="77777777">
      <w:pPr>
        <w:rPr>
          <w:rFonts w:eastAsiaTheme="minorEastAsia" w:cs="Arial"/>
          <w:sz w:val="28"/>
        </w:rPr>
      </w:pPr>
      <w:r>
        <w:br w:type="page"/>
      </w:r>
    </w:p>
    <w:p w14:paraId="58265FD9" w14:textId="77777777">
      <w:pPr>
        <w:rPr>
          <w:rFonts w:cs="Arial"/>
          <w:lang w:eastAsia="de-DE"/>
        </w:rPr>
      </w:pPr>
    </w:p>
    <w:p w14:paraId="55CFAFC5" w14:textId="77777777">
      <w:pPr>
        <w:pStyle w:val="RFE2Titeltext"/>
        <w:jc w:val="left"/>
        <w:rPr>
          <w:rFonts w:cs="Arial"/>
          <w:szCs w:val="28"/>
          <w:u w:val="single"/>
        </w:rPr>
      </w:pPr>
      <w:r>
        <w:rPr>
          <w:rFonts w:cs="Arial"/>
          <w:szCs w:val="28"/>
          <w:u w:val="single"/>
        </w:rPr>
        <w:t xml:space="preserve">Bieterangaben: </w:t>
      </w:r>
    </w:p>
    <w:p w14:paraId="5337E484" w14:textId="77777777">
      <w:pPr>
        <w:rPr>
          <w:rFonts w:cs="Arial"/>
          <w:sz w:val="28"/>
          <w:szCs w:val="28"/>
          <w:lang w:eastAsia="de-DE"/>
        </w:rPr>
      </w:pPr>
    </w:p>
    <w:p w14:paraId="09EC90C4" w14:textId="77777777">
      <w:pPr>
        <w:pStyle w:val="RFE2Titeltext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Name des Unternehmens: </w:t>
      </w:r>
      <w:r>
        <w:rPr>
          <w:rFonts w:cs="Arial"/>
          <w:szCs w:val="28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" w:name="Text11"/>
      <w:r>
        <w:rPr>
          <w:rFonts w:cs="Arial"/>
          <w:szCs w:val="28"/>
        </w:rPr>
        <w:instrText xml:space="preserve"> FORMTEXT </w:instrText>
      </w:r>
      <w:r>
        <w:rPr>
          <w:rFonts w:cs="Arial"/>
          <w:szCs w:val="28"/>
        </w:rPr>
      </w:r>
      <w:r>
        <w:rPr>
          <w:rFonts w:cs="Arial"/>
          <w:szCs w:val="28"/>
        </w:rPr>
        <w:fldChar w:fldCharType="separate"/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fldChar w:fldCharType="end"/>
      </w:r>
      <w:bookmarkEnd w:id="1"/>
    </w:p>
    <w:p w14:paraId="427963A6" w14:textId="537A5677">
      <w:pPr>
        <w:rPr>
          <w:rStyle w:val="Fett"/>
          <w:rFonts w:ascii="Arial" w:hAnsi="Arial" w:cs="Arial"/>
          <w:b/>
          <w:bCs w:val="0"/>
          <w:sz w:val="28"/>
          <w:szCs w:val="28"/>
        </w:rPr>
      </w:pPr>
      <w:r>
        <w:rPr>
          <w:rFonts w:cs="Arial"/>
          <w:sz w:val="28"/>
          <w:szCs w:val="28"/>
        </w:rPr>
        <w:t xml:space="preserve">Name des Erklärenden: </w:t>
      </w:r>
      <w:r>
        <w:rPr>
          <w:rFonts w:cs="Arial"/>
          <w:sz w:val="28"/>
          <w:szCs w:val="28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2" w:name="Text12"/>
      <w:r>
        <w:rPr>
          <w:rFonts w:cs="Arial"/>
          <w:sz w:val="28"/>
          <w:szCs w:val="28"/>
        </w:rPr>
        <w:instrText xml:space="preserve"> FORMTEXT </w:instrText>
      </w:r>
      <w:r>
        <w:rPr>
          <w:rFonts w:cs="Arial"/>
          <w:sz w:val="28"/>
          <w:szCs w:val="28"/>
        </w:rPr>
      </w:r>
      <w:r>
        <w:rPr>
          <w:rFonts w:cs="Arial"/>
          <w:sz w:val="28"/>
          <w:szCs w:val="28"/>
        </w:rPr>
        <w:fldChar w:fldCharType="separate"/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fldChar w:fldCharType="end"/>
      </w:r>
      <w:bookmarkEnd w:id="2"/>
    </w:p>
    <w:p w14:paraId="7FA87CD8" w14:textId="77777777">
      <w:pPr>
        <w:rPr>
          <w:rFonts w:cs="Arial"/>
          <w:sz w:val="28"/>
          <w:szCs w:val="28"/>
          <w:lang w:eastAsia="de-DE"/>
        </w:rPr>
      </w:pPr>
      <w:bookmarkStart w:id="3" w:name="_Toc194405790"/>
      <w:bookmarkStart w:id="4" w:name="_Toc194578654"/>
    </w:p>
    <w:p w14:paraId="69D8C595" w14:textId="77777777">
      <w:pPr>
        <w:rPr>
          <w:rFonts w:cs="Arial"/>
          <w:sz w:val="28"/>
          <w:szCs w:val="28"/>
          <w:lang w:eastAsia="de-DE"/>
        </w:rPr>
      </w:pPr>
    </w:p>
    <w:p w14:paraId="45F0A408" w14:textId="2D00C8C9">
      <w:pPr>
        <w:pStyle w:val="Inhaltsverzeichnisberschrift"/>
        <w:rPr>
          <w:rStyle w:val="berschrift1Zchn"/>
          <w:rFonts w:ascii="Arial" w:hAnsi="Arial" w:cs="Arial"/>
        </w:rPr>
      </w:pPr>
      <w:bookmarkStart w:id="5" w:name="_Toc210661225"/>
      <w:bookmarkStart w:id="6" w:name="_Toc225760080"/>
      <w:bookmarkEnd w:id="3"/>
      <w:bookmarkEnd w:id="4"/>
      <w:r>
        <w:rPr>
          <w:rStyle w:val="berschrift1Zchn"/>
          <w:rFonts w:ascii="Arial" w:hAnsi="Arial" w:cs="Arial"/>
        </w:rPr>
        <w:t>Inhaltsverzeichnis</w:t>
      </w:r>
      <w:bookmarkEnd w:id="5"/>
      <w:bookmarkEnd w:id="6"/>
    </w:p>
    <w:p w14:paraId="29D06329" w14:textId="77777777">
      <w:pPr>
        <w:rPr>
          <w:rFonts w:eastAsiaTheme="majorEastAsia"/>
          <w:lang w:eastAsia="de-DE"/>
        </w:rPr>
      </w:pPr>
    </w:p>
    <w:p w14:paraId="1EA1850E" w14:textId="41B7ED3F">
      <w:pPr>
        <w:pStyle w:val="Verzeichnis1"/>
        <w:tabs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r>
        <w:rPr>
          <w:rFonts w:cs="Arial"/>
          <w:lang w:eastAsia="de-DE"/>
        </w:rPr>
        <w:fldChar w:fldCharType="begin"/>
      </w:r>
      <w:r>
        <w:rPr>
          <w:rFonts w:cs="Arial"/>
          <w:lang w:eastAsia="de-DE"/>
        </w:rPr>
        <w:instrText xml:space="preserve"> TOC \o "2-3" \h \z \t "Überschrift 1;1;1;1;2;1;3;1" </w:instrText>
      </w:r>
      <w:r>
        <w:rPr>
          <w:rFonts w:cs="Arial"/>
          <w:lang w:eastAsia="de-DE"/>
        </w:rPr>
        <w:fldChar w:fldCharType="separate"/>
      </w:r>
    </w:p>
    <w:p w14:paraId="357A3B02" w14:textId="5D29A162">
      <w:pPr>
        <w:pStyle w:val="Verzeichnis1"/>
        <w:tabs>
          <w:tab w:val="left" w:pos="44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0081" w:history="1">
        <w:r>
          <w:rPr>
            <w:rStyle w:val="Hyperlink"/>
            <w:rFonts w:ascii="Arial" w:hAnsi="Arial" w:cs="Arial"/>
            <w:noProof/>
          </w:rPr>
          <w:t>1.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TW 00 - Trennwand-Sortiment (Schemabilder)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_Toc225760081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3</w:t>
        </w:r>
        <w:r>
          <w:rPr>
            <w:rFonts w:cs="Arial"/>
            <w:noProof/>
            <w:webHidden/>
          </w:rPr>
          <w:fldChar w:fldCharType="end"/>
        </w:r>
      </w:hyperlink>
    </w:p>
    <w:p w14:paraId="2D369C29" w14:textId="0ADB9068">
      <w:pPr>
        <w:pStyle w:val="Verzeichnis1"/>
        <w:tabs>
          <w:tab w:val="left" w:pos="44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0082" w:history="1">
        <w:r>
          <w:rPr>
            <w:rStyle w:val="Hyperlink"/>
            <w:rFonts w:ascii="Arial" w:hAnsi="Arial" w:cs="Arial"/>
            <w:noProof/>
          </w:rPr>
          <w:t>2.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TW 01 - Trennwandsystem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_Toc225760082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4</w:t>
        </w:r>
        <w:r>
          <w:rPr>
            <w:rFonts w:cs="Arial"/>
            <w:noProof/>
            <w:webHidden/>
          </w:rPr>
          <w:fldChar w:fldCharType="end"/>
        </w:r>
      </w:hyperlink>
    </w:p>
    <w:p w14:paraId="2311A1F8" w14:textId="391D912C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0083" w:history="1">
        <w:r>
          <w:rPr>
            <w:rStyle w:val="Hyperlink"/>
            <w:rFonts w:ascii="Arial" w:hAnsi="Arial" w:cs="Arial"/>
            <w:noProof/>
          </w:rPr>
          <w:t>2.1.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TW 01 - Allgemeine Anforderungen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_Toc225760083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4</w:t>
        </w:r>
        <w:r>
          <w:rPr>
            <w:rFonts w:cs="Arial"/>
            <w:noProof/>
            <w:webHidden/>
          </w:rPr>
          <w:fldChar w:fldCharType="end"/>
        </w:r>
      </w:hyperlink>
    </w:p>
    <w:p w14:paraId="767F6F19" w14:textId="2E4681D6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0084" w:history="1">
        <w:r>
          <w:rPr>
            <w:rStyle w:val="Hyperlink"/>
            <w:rFonts w:ascii="Arial" w:hAnsi="Arial" w:cs="Arial"/>
            <w:noProof/>
          </w:rPr>
          <w:t>2.2.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TW 01 - Konstruktion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_Toc225760084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4</w:t>
        </w:r>
        <w:r>
          <w:rPr>
            <w:rFonts w:cs="Arial"/>
            <w:noProof/>
            <w:webHidden/>
          </w:rPr>
          <w:fldChar w:fldCharType="end"/>
        </w:r>
      </w:hyperlink>
    </w:p>
    <w:p w14:paraId="11D60147" w14:textId="4456CBAD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0085" w:history="1">
        <w:r>
          <w:rPr>
            <w:rStyle w:val="Hyperlink"/>
            <w:rFonts w:ascii="Arial" w:hAnsi="Arial" w:cs="Arial"/>
            <w:noProof/>
          </w:rPr>
          <w:t>2.3.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TW 01 - Material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_Toc225760085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5</w:t>
        </w:r>
        <w:r>
          <w:rPr>
            <w:rFonts w:cs="Arial"/>
            <w:noProof/>
            <w:webHidden/>
          </w:rPr>
          <w:fldChar w:fldCharType="end"/>
        </w:r>
      </w:hyperlink>
    </w:p>
    <w:p w14:paraId="59FBC98C" w14:textId="69832FAB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0086" w:history="1">
        <w:r>
          <w:rPr>
            <w:rStyle w:val="Hyperlink"/>
            <w:rFonts w:ascii="Arial" w:hAnsi="Arial" w:cs="Arial"/>
            <w:noProof/>
          </w:rPr>
          <w:t>2.4.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TW 01 - Modelle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_Toc225760086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5</w:t>
        </w:r>
        <w:r>
          <w:rPr>
            <w:rFonts w:cs="Arial"/>
            <w:noProof/>
            <w:webHidden/>
          </w:rPr>
          <w:fldChar w:fldCharType="end"/>
        </w:r>
      </w:hyperlink>
    </w:p>
    <w:p w14:paraId="2B6FE803" w14:textId="75A5B38E">
      <w:pPr>
        <w:pStyle w:val="Verzeichnis1"/>
        <w:tabs>
          <w:tab w:val="left" w:pos="88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0087" w:history="1">
        <w:r>
          <w:rPr>
            <w:rStyle w:val="Hyperlink"/>
            <w:rFonts w:ascii="Arial" w:hAnsi="Arial" w:cs="Arial"/>
            <w:noProof/>
          </w:rPr>
          <w:t>2.4.1.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TW 01 - Trennwand 1.200 x 1.800 mm + 2 Fußausleger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_Toc225760087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5</w:t>
        </w:r>
        <w:r>
          <w:rPr>
            <w:rFonts w:cs="Arial"/>
            <w:noProof/>
            <w:webHidden/>
          </w:rPr>
          <w:fldChar w:fldCharType="end"/>
        </w:r>
      </w:hyperlink>
    </w:p>
    <w:p w14:paraId="7F2480FF" w14:textId="4DDC938A">
      <w:pPr>
        <w:pStyle w:val="Verzeichnis1"/>
        <w:tabs>
          <w:tab w:val="left" w:pos="88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0088" w:history="1">
        <w:r>
          <w:rPr>
            <w:rStyle w:val="Hyperlink"/>
            <w:rFonts w:ascii="Arial" w:hAnsi="Arial" w:cs="Arial"/>
            <w:noProof/>
          </w:rPr>
          <w:t>2.4.2.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TW 01 - Trennwand 800 x 1.800 mm + Bodenplatte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_Toc225760088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5</w:t>
        </w:r>
        <w:r>
          <w:rPr>
            <w:rFonts w:cs="Arial"/>
            <w:noProof/>
            <w:webHidden/>
          </w:rPr>
          <w:fldChar w:fldCharType="end"/>
        </w:r>
      </w:hyperlink>
    </w:p>
    <w:p w14:paraId="3675A289" w14:textId="1BACEF44">
      <w:pPr>
        <w:pStyle w:val="Verzeichnis1"/>
        <w:tabs>
          <w:tab w:val="left" w:pos="88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0089" w:history="1">
        <w:r>
          <w:rPr>
            <w:rStyle w:val="Hyperlink"/>
            <w:rFonts w:ascii="Arial" w:hAnsi="Arial" w:cs="Arial"/>
            <w:noProof/>
          </w:rPr>
          <w:t>2.4.3.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TW 01 - Trennwand 1.200 x 1.800 mm + Bodenplatte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_Toc225760089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6</w:t>
        </w:r>
        <w:r>
          <w:rPr>
            <w:rFonts w:cs="Arial"/>
            <w:noProof/>
            <w:webHidden/>
          </w:rPr>
          <w:fldChar w:fldCharType="end"/>
        </w:r>
      </w:hyperlink>
    </w:p>
    <w:p w14:paraId="59E92AD3" w14:textId="10B66E8A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0090" w:history="1">
        <w:r>
          <w:rPr>
            <w:rStyle w:val="Hyperlink"/>
            <w:rFonts w:ascii="Arial" w:hAnsi="Arial" w:cs="Arial"/>
            <w:noProof/>
          </w:rPr>
          <w:t>2.5.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TW 01 - Farben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_Toc225760090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7</w:t>
        </w:r>
        <w:r>
          <w:rPr>
            <w:rFonts w:cs="Arial"/>
            <w:noProof/>
            <w:webHidden/>
          </w:rPr>
          <w:fldChar w:fldCharType="end"/>
        </w:r>
      </w:hyperlink>
    </w:p>
    <w:p w14:paraId="5B44E69B" w14:textId="611CBE50">
      <w:pPr>
        <w:rPr>
          <w:rFonts w:cs="Arial"/>
          <w:lang w:eastAsia="de-DE"/>
        </w:rPr>
      </w:pPr>
      <w:r>
        <w:rPr>
          <w:rFonts w:cs="Arial"/>
          <w:lang w:eastAsia="de-DE"/>
        </w:rPr>
        <w:fldChar w:fldCharType="end"/>
      </w:r>
    </w:p>
    <w:p w14:paraId="7EB7D5D8" w14:textId="77777777">
      <w:pPr>
        <w:rPr>
          <w:rStyle w:val="Fett"/>
          <w:rFonts w:cs="Arial"/>
          <w:b/>
          <w:bCs w:val="0"/>
        </w:rPr>
      </w:pPr>
      <w:r>
        <w:rPr>
          <w:rStyle w:val="Fett"/>
          <w:rFonts w:cs="Arial"/>
        </w:rPr>
        <w:br w:type="page"/>
      </w:r>
    </w:p>
    <w:p w14:paraId="767FCB98" w14:textId="58FBB661">
      <w:pPr>
        <w:pStyle w:val="1"/>
      </w:pPr>
      <w:bookmarkStart w:id="7" w:name="_Toc88561975"/>
      <w:bookmarkStart w:id="8" w:name="_Toc225760081"/>
      <w:bookmarkStart w:id="9" w:name="_Toc63753431"/>
      <w:r>
        <w:lastRenderedPageBreak/>
        <w:t>TW 00 - Trennwand-Sortiment (Schemabilder)</w:t>
      </w:r>
      <w:bookmarkEnd w:id="7"/>
      <w:bookmarkEnd w:id="8"/>
    </w:p>
    <w:p w14:paraId="1E202F67" w14:textId="77777777"/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664"/>
        <w:gridCol w:w="2833"/>
      </w:tblGrid>
      <w:tr w14:paraId="3788D41B" w14:textId="77777777">
        <w:tc>
          <w:tcPr>
            <w:tcW w:w="6664" w:type="dxa"/>
          </w:tcPr>
          <w:p w14:paraId="1FB28B85" w14:textId="52E0FED6">
            <w:pPr>
              <w:ind w:left="284"/>
            </w:pPr>
            <w:r>
              <w:rPr>
                <w:noProof/>
                <w:lang w:eastAsia="de-DE"/>
              </w:rPr>
              <w:t xml:space="preserve"> </w:t>
            </w:r>
            <w:r>
              <w:rPr>
                <w:noProof/>
                <w:lang w:eastAsia="de-DE"/>
              </w:rPr>
              <w:drawing>
                <wp:inline distT="0" distB="0" distL="0" distR="0" wp14:anchorId="3B456B70" wp14:editId="42D079E4">
                  <wp:extent cx="952500" cy="1133475"/>
                  <wp:effectExtent l="0" t="0" r="0" b="9525"/>
                  <wp:docPr id="892026729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03D568E3" wp14:editId="2D2585DD">
                  <wp:extent cx="960755" cy="1119505"/>
                  <wp:effectExtent l="0" t="0" r="0" b="4445"/>
                  <wp:docPr id="30" name="Grafik 30" descr="C:\Users\qi04537\AppData\Local\Microsoft\Windows\INetCache\Content.Word\Fussausleg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qi04537\AppData\Local\Microsoft\Windows\INetCache\Content.Word\Fussausleg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755" cy="1119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3" w:type="dxa"/>
          </w:tcPr>
          <w:p w14:paraId="1F9F2630" w14:textId="77777777">
            <w:pPr>
              <w:pStyle w:val="Listenabsatz"/>
              <w:numPr>
                <w:ilvl w:val="0"/>
                <w:numId w:val="5"/>
              </w:numPr>
              <w:spacing w:before="120" w:after="120"/>
              <w:ind w:left="428" w:hanging="278"/>
              <w:contextualSpacing w:val="0"/>
              <w:rPr>
                <w:b/>
              </w:rPr>
            </w:pPr>
            <w:r>
              <w:t>Fußausleger, 2 Stück = 1 Paar</w:t>
            </w:r>
          </w:p>
        </w:tc>
      </w:tr>
      <w:tr w14:paraId="5B8C53FF" w14:textId="77777777">
        <w:tc>
          <w:tcPr>
            <w:tcW w:w="6664" w:type="dxa"/>
          </w:tcPr>
          <w:p w14:paraId="173DF364" w14:textId="3D826AA8">
            <w:pPr>
              <w:ind w:left="284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1376DE5" wp14:editId="371BB884">
                  <wp:extent cx="2162175" cy="628650"/>
                  <wp:effectExtent l="0" t="0" r="9525" b="0"/>
                  <wp:docPr id="1297041889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3" w:type="dxa"/>
          </w:tcPr>
          <w:p w14:paraId="3EAF062A" w14:textId="77777777">
            <w:pPr>
              <w:pStyle w:val="Listenabsatz"/>
              <w:numPr>
                <w:ilvl w:val="0"/>
                <w:numId w:val="5"/>
              </w:numPr>
              <w:spacing w:before="120" w:after="120"/>
              <w:ind w:left="428" w:hanging="278"/>
              <w:contextualSpacing w:val="0"/>
              <w:rPr>
                <w:b/>
                <w:noProof/>
                <w:lang w:eastAsia="de-DE"/>
              </w:rPr>
            </w:pPr>
            <w:r>
              <w:t>Bodenplatte, symmetrisch</w:t>
            </w:r>
          </w:p>
        </w:tc>
      </w:tr>
      <w:tr w14:paraId="12052586" w14:textId="77777777">
        <w:tc>
          <w:tcPr>
            <w:tcW w:w="6664" w:type="dxa"/>
          </w:tcPr>
          <w:p w14:paraId="131944E0" w14:textId="24B9C44A">
            <w:pPr>
              <w:ind w:left="284"/>
              <w:rPr>
                <w:noProof/>
                <w:lang w:eastAsia="de-DE"/>
              </w:rPr>
            </w:pPr>
          </w:p>
          <w:p w14:paraId="2BD70FE3" w14:textId="44B9CD40">
            <w:pPr>
              <w:ind w:left="284"/>
              <w:rPr>
                <w:noProof/>
                <w:lang w:eastAsia="de-DE"/>
              </w:rPr>
            </w:pPr>
          </w:p>
          <w:p w14:paraId="317F3634" w14:textId="5BAF243B">
            <w:pPr>
              <w:ind w:left="284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155AA60A" wp14:editId="51A090B1">
                  <wp:extent cx="1123950" cy="232537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622" cy="2351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690DE471" wp14:editId="5501AA4D">
                  <wp:extent cx="1381125" cy="2318769"/>
                  <wp:effectExtent l="0" t="0" r="0" b="5715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1348" cy="2335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3" w:type="dxa"/>
          </w:tcPr>
          <w:p w14:paraId="784F3730" w14:textId="492C231A">
            <w:pPr>
              <w:pStyle w:val="Listenabsatz"/>
              <w:numPr>
                <w:ilvl w:val="0"/>
                <w:numId w:val="5"/>
              </w:numPr>
              <w:spacing w:before="120" w:after="120"/>
              <w:ind w:left="428" w:hanging="278"/>
              <w:contextualSpacing w:val="0"/>
              <w:rPr>
                <w:b/>
              </w:rPr>
            </w:pPr>
            <w:r>
              <w:t>Trennwand-Elemente</w:t>
            </w:r>
          </w:p>
        </w:tc>
      </w:tr>
    </w:tbl>
    <w:p w14:paraId="6A7D4D89" w14:textId="77777777">
      <w:r>
        <w:br w:type="page"/>
      </w:r>
    </w:p>
    <w:p w14:paraId="64146206" w14:textId="5B624395">
      <w:pPr>
        <w:pStyle w:val="1"/>
      </w:pPr>
      <w:bookmarkStart w:id="10" w:name="_Toc88561976"/>
      <w:bookmarkStart w:id="11" w:name="_Toc225760082"/>
      <w:r>
        <w:lastRenderedPageBreak/>
        <w:t>TW 01 - Trennwandsystem</w:t>
      </w:r>
      <w:bookmarkEnd w:id="10"/>
      <w:bookmarkEnd w:id="11"/>
    </w:p>
    <w:p w14:paraId="6CF9D8FE" w14:textId="77777777"/>
    <w:p w14:paraId="1FC776D3" w14:textId="2F4E615C">
      <w:r>
        <w:t>Bei allen nachfolgenden Anforderungen handelt es sich um Mindestanforderungen, die von einem angebotenen Produkt zwingend erfüllt werden müssen.</w:t>
      </w:r>
    </w:p>
    <w:p w14:paraId="7D017789" w14:textId="7C61006E">
      <w:pPr>
        <w:pStyle w:val="2"/>
      </w:pPr>
      <w:bookmarkStart w:id="12" w:name="_Toc88561977"/>
      <w:bookmarkStart w:id="13" w:name="_Toc225760083"/>
      <w:r>
        <w:t>TW 01 - Allgemeine Anforderungen</w:t>
      </w:r>
      <w:bookmarkEnd w:id="12"/>
      <w:bookmarkEnd w:id="13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3"/>
        <w:gridCol w:w="3735"/>
        <w:gridCol w:w="1401"/>
        <w:gridCol w:w="1868"/>
      </w:tblGrid>
      <w:tr w14:paraId="571A5596" w14:textId="77777777">
        <w:trPr>
          <w:tblHeader/>
        </w:trPr>
        <w:tc>
          <w:tcPr>
            <w:tcW w:w="2493" w:type="dxa"/>
            <w:shd w:val="clear" w:color="auto" w:fill="D9D9D9" w:themeFill="background1" w:themeFillShade="D9"/>
          </w:tcPr>
          <w:p w14:paraId="3C53D089" w14:textId="77777777">
            <w:pPr>
              <w:rPr>
                <w:rFonts w:cs="Arial"/>
              </w:rPr>
            </w:pPr>
            <w:r>
              <w:rPr>
                <w:rFonts w:cs="Arial"/>
              </w:rPr>
              <w:t>Allgemein</w:t>
            </w:r>
          </w:p>
        </w:tc>
        <w:tc>
          <w:tcPr>
            <w:tcW w:w="7004" w:type="dxa"/>
            <w:gridSpan w:val="3"/>
            <w:shd w:val="clear" w:color="auto" w:fill="D9D9D9" w:themeFill="background1" w:themeFillShade="D9"/>
          </w:tcPr>
          <w:p w14:paraId="7673E4B8" w14:textId="77777777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erfüllt werden.</w:t>
            </w:r>
          </w:p>
        </w:tc>
      </w:tr>
      <w:tr w14:paraId="620CDEFF" w14:textId="77777777">
        <w:trPr>
          <w:trHeight w:val="624"/>
        </w:trPr>
        <w:tc>
          <w:tcPr>
            <w:tcW w:w="6228" w:type="dxa"/>
            <w:gridSpan w:val="2"/>
          </w:tcPr>
          <w:p w14:paraId="28524751" w14:textId="77777777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Das Trennwandsystem muss ein modulares mobiles System in Alurahmenbauweise sein.</w:t>
            </w:r>
          </w:p>
        </w:tc>
        <w:tc>
          <w:tcPr>
            <w:tcW w:w="1401" w:type="dxa"/>
          </w:tcPr>
          <w:p w14:paraId="7786B08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052E7360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33F6BD4B" w14:textId="77777777">
        <w:trPr>
          <w:trHeight w:val="624"/>
        </w:trPr>
        <w:tc>
          <w:tcPr>
            <w:tcW w:w="6228" w:type="dxa"/>
            <w:gridSpan w:val="2"/>
          </w:tcPr>
          <w:p w14:paraId="22D3D486" w14:textId="77777777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Die Produkte dieses Systems müssen variabel gestaltet und in Verkettungen miteinander kombinierbar sein.</w:t>
            </w:r>
          </w:p>
        </w:tc>
        <w:tc>
          <w:tcPr>
            <w:tcW w:w="1401" w:type="dxa"/>
          </w:tcPr>
          <w:p w14:paraId="338CE42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3F18C2D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45DEFF3" w14:textId="77777777">
        <w:trPr>
          <w:trHeight w:val="624"/>
        </w:trPr>
        <w:tc>
          <w:tcPr>
            <w:tcW w:w="6228" w:type="dxa"/>
            <w:gridSpan w:val="2"/>
          </w:tcPr>
          <w:p w14:paraId="571B2BD2" w14:textId="7B11C56B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Ein anpassungsfähiger Aufbau des Trennwandsystems ist notwendig, um Anforderungen der AOK NordWest an eine optimale Raumplanung zu gewährleisten.</w:t>
            </w:r>
          </w:p>
        </w:tc>
        <w:tc>
          <w:tcPr>
            <w:tcW w:w="1401" w:type="dxa"/>
          </w:tcPr>
          <w:p w14:paraId="486CFCAB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1825FCBF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3E3DAC26" w14:textId="77777777">
        <w:tc>
          <w:tcPr>
            <w:tcW w:w="2493" w:type="dxa"/>
            <w:shd w:val="clear" w:color="auto" w:fill="D9D9D9" w:themeFill="background1" w:themeFillShade="D9"/>
            <w:vAlign w:val="center"/>
          </w:tcPr>
          <w:p w14:paraId="22CAF879" w14:textId="77777777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7004" w:type="dxa"/>
            <w:gridSpan w:val="3"/>
          </w:tcPr>
          <w:p w14:paraId="5FAB0077" w14:textId="7349484A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5F01FC41" w14:textId="7699C32F">
      <w:pPr>
        <w:pStyle w:val="2"/>
      </w:pPr>
      <w:bookmarkStart w:id="14" w:name="_Toc88561978"/>
      <w:bookmarkStart w:id="15" w:name="_Toc225760084"/>
      <w:r>
        <w:t>TW 01 - Konstruktion</w:t>
      </w:r>
      <w:bookmarkEnd w:id="14"/>
      <w:bookmarkEnd w:id="15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493"/>
        <w:gridCol w:w="3735"/>
        <w:gridCol w:w="1401"/>
        <w:gridCol w:w="1868"/>
      </w:tblGrid>
      <w:tr w14:paraId="5ADFAB00" w14:textId="77777777">
        <w:trPr>
          <w:tblHeader/>
        </w:trPr>
        <w:tc>
          <w:tcPr>
            <w:tcW w:w="2493" w:type="dxa"/>
            <w:shd w:val="clear" w:color="auto" w:fill="D9D9D9" w:themeFill="background1" w:themeFillShade="D9"/>
          </w:tcPr>
          <w:p w14:paraId="6A372A45" w14:textId="77777777">
            <w:pPr>
              <w:rPr>
                <w:rFonts w:cs="Arial"/>
              </w:rPr>
            </w:pPr>
            <w:r>
              <w:rPr>
                <w:rFonts w:cs="Arial"/>
              </w:rPr>
              <w:t>Konstruktion</w:t>
            </w:r>
          </w:p>
        </w:tc>
        <w:tc>
          <w:tcPr>
            <w:tcW w:w="7004" w:type="dxa"/>
            <w:gridSpan w:val="3"/>
            <w:shd w:val="clear" w:color="auto" w:fill="D9D9D9" w:themeFill="background1" w:themeFillShade="D9"/>
          </w:tcPr>
          <w:p w14:paraId="615D7F0B" w14:textId="77777777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erfüllt werden.</w:t>
            </w:r>
          </w:p>
        </w:tc>
      </w:tr>
      <w:tr w14:paraId="73A80CA0" w14:textId="77777777">
        <w:trPr>
          <w:trHeight w:val="624"/>
        </w:trPr>
        <w:tc>
          <w:tcPr>
            <w:tcW w:w="6228" w:type="dxa"/>
            <w:gridSpan w:val="2"/>
          </w:tcPr>
          <w:p w14:paraId="51B00F51" w14:textId="77777777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Der Rahmen muss aus einem robusten eloxierten Aluminiumprofil hergestellt und an den Ecken fest verschraubt sein.</w:t>
            </w:r>
          </w:p>
        </w:tc>
        <w:tc>
          <w:tcPr>
            <w:tcW w:w="1401" w:type="dxa"/>
          </w:tcPr>
          <w:p w14:paraId="6A487AFA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79A2BFE1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A4EFEDE" w14:textId="77777777">
        <w:trPr>
          <w:trHeight w:val="624"/>
        </w:trPr>
        <w:tc>
          <w:tcPr>
            <w:tcW w:w="6228" w:type="dxa"/>
            <w:gridSpan w:val="2"/>
          </w:tcPr>
          <w:p w14:paraId="10F959ED" w14:textId="77777777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Die Produkte müssen aus einem komplett umlaufenden Aluminiumrahmen bestehen und beidseitig nutzbar sein.</w:t>
            </w:r>
          </w:p>
        </w:tc>
        <w:tc>
          <w:tcPr>
            <w:tcW w:w="1401" w:type="dxa"/>
          </w:tcPr>
          <w:p w14:paraId="48FBA00E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7838137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F59AAF6" w14:textId="77777777">
        <w:trPr>
          <w:trHeight w:val="624"/>
        </w:trPr>
        <w:tc>
          <w:tcPr>
            <w:tcW w:w="6228" w:type="dxa"/>
            <w:gridSpan w:val="2"/>
          </w:tcPr>
          <w:p w14:paraId="63944743" w14:textId="27120CC2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 xml:space="preserve">Innerhalb des Aluminiumrahmes müssen Füllungen aus unterschiedlichen Werkstoffen eingebracht sein, die einem Akustikvlies mit Öko-Tex-Standard 100 und Brandklasse B1 (schwer entflammbar) entsprechen. </w:t>
            </w:r>
          </w:p>
        </w:tc>
        <w:tc>
          <w:tcPr>
            <w:tcW w:w="1401" w:type="dxa"/>
          </w:tcPr>
          <w:p w14:paraId="4A7ED385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7E856AA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A98C887" w14:textId="77777777">
        <w:trPr>
          <w:trHeight w:val="624"/>
        </w:trPr>
        <w:tc>
          <w:tcPr>
            <w:tcW w:w="6228" w:type="dxa"/>
            <w:gridSpan w:val="2"/>
          </w:tcPr>
          <w:p w14:paraId="4558089F" w14:textId="5CFC3E98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 xml:space="preserve">Die vertikalen Profile nehmen Adaptionen für </w:t>
            </w:r>
            <w:proofErr w:type="spellStart"/>
            <w:r>
              <w:t>Gestellbefestigungen</w:t>
            </w:r>
            <w:proofErr w:type="spellEnd"/>
            <w:r>
              <w:t xml:space="preserve"> auf.</w:t>
            </w:r>
          </w:p>
        </w:tc>
        <w:tc>
          <w:tcPr>
            <w:tcW w:w="1401" w:type="dxa"/>
          </w:tcPr>
          <w:p w14:paraId="5D4FA21D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530B1105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DB13515" w14:textId="77777777">
        <w:trPr>
          <w:trHeight w:val="624"/>
        </w:trPr>
        <w:tc>
          <w:tcPr>
            <w:tcW w:w="6228" w:type="dxa"/>
            <w:gridSpan w:val="2"/>
          </w:tcPr>
          <w:p w14:paraId="0251C979" w14:textId="2C8A1998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Die Stellwände sind mit Justierschrauben zum Ausgleich von Bodenunebenheiten versehen. Höhenausgleichschrauben ermöglichen eine optimale Justierung der Stellwand.</w:t>
            </w:r>
          </w:p>
        </w:tc>
        <w:tc>
          <w:tcPr>
            <w:tcW w:w="1401" w:type="dxa"/>
          </w:tcPr>
          <w:p w14:paraId="16AAE60D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354831F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51E23D7" w14:textId="77777777">
        <w:trPr>
          <w:trHeight w:val="624"/>
        </w:trPr>
        <w:tc>
          <w:tcPr>
            <w:tcW w:w="6228" w:type="dxa"/>
            <w:gridSpan w:val="2"/>
          </w:tcPr>
          <w:p w14:paraId="0431DD14" w14:textId="6C702A45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 xml:space="preserve">Bodenplatte oder Fußausleger (s. dazu Punkt 2.4. Modelle) </w:t>
            </w:r>
          </w:p>
        </w:tc>
        <w:tc>
          <w:tcPr>
            <w:tcW w:w="1401" w:type="dxa"/>
          </w:tcPr>
          <w:p w14:paraId="07FAE963" w14:textId="4C86AB4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3FD83961" w14:textId="656602C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756FD88" w14:textId="77777777">
        <w:trPr>
          <w:trHeight w:val="624"/>
        </w:trPr>
        <w:tc>
          <w:tcPr>
            <w:tcW w:w="6228" w:type="dxa"/>
            <w:gridSpan w:val="2"/>
          </w:tcPr>
          <w:p w14:paraId="366EC12B" w14:textId="3CAED430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Fußausleger-Varianten: in Form eines Stellfußes oder Stützfußes zum Einsatz.</w:t>
            </w:r>
          </w:p>
        </w:tc>
        <w:tc>
          <w:tcPr>
            <w:tcW w:w="1401" w:type="dxa"/>
          </w:tcPr>
          <w:p w14:paraId="51F55ABF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4CA74035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322BF80" w14:textId="77777777">
        <w:trPr>
          <w:trHeight w:val="624"/>
        </w:trPr>
        <w:tc>
          <w:tcPr>
            <w:tcW w:w="6228" w:type="dxa"/>
            <w:gridSpan w:val="2"/>
          </w:tcPr>
          <w:p w14:paraId="6F4920CC" w14:textId="77777777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Bei linear verketteten Stellwänden, die frei im Raum stehen, müssen die Fußausleger in einem Abstand von 2 m angeordnet werden.</w:t>
            </w:r>
          </w:p>
        </w:tc>
        <w:tc>
          <w:tcPr>
            <w:tcW w:w="1401" w:type="dxa"/>
          </w:tcPr>
          <w:p w14:paraId="637C1C81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2B5E7E5F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6CE851C" w14:textId="77777777">
        <w:trPr>
          <w:trHeight w:val="624"/>
        </w:trPr>
        <w:tc>
          <w:tcPr>
            <w:tcW w:w="6228" w:type="dxa"/>
            <w:gridSpan w:val="2"/>
          </w:tcPr>
          <w:p w14:paraId="47198C28" w14:textId="77777777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Um die Stabilität zu erhöhen, müssen die Stellwände abgewinkelt gestellt werden und mit einem flexiblen Verkettungsprofil verbunden werden können.</w:t>
            </w:r>
          </w:p>
        </w:tc>
        <w:tc>
          <w:tcPr>
            <w:tcW w:w="1401" w:type="dxa"/>
          </w:tcPr>
          <w:p w14:paraId="3A22C1A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626B3B4B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E77B0DD" w14:textId="77777777">
        <w:trPr>
          <w:trHeight w:val="624"/>
        </w:trPr>
        <w:tc>
          <w:tcPr>
            <w:tcW w:w="6228" w:type="dxa"/>
            <w:gridSpan w:val="2"/>
          </w:tcPr>
          <w:p w14:paraId="7BD56D58" w14:textId="77777777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Für Ecklösungen müssen diverse Verbindungsbeschläge zur Verfügung stehen.</w:t>
            </w:r>
          </w:p>
        </w:tc>
        <w:tc>
          <w:tcPr>
            <w:tcW w:w="1401" w:type="dxa"/>
          </w:tcPr>
          <w:p w14:paraId="45D0B19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7238F76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20302FF" w14:textId="77777777">
        <w:tc>
          <w:tcPr>
            <w:tcW w:w="2493" w:type="dxa"/>
            <w:shd w:val="clear" w:color="auto" w:fill="D9D9D9" w:themeFill="background1" w:themeFillShade="D9"/>
            <w:vAlign w:val="center"/>
          </w:tcPr>
          <w:p w14:paraId="20C8D9BD" w14:textId="77777777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7004" w:type="dxa"/>
            <w:gridSpan w:val="3"/>
          </w:tcPr>
          <w:p w14:paraId="5455FE20" w14:textId="028775D0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688E0E02" w14:textId="585BAA45">
      <w:pPr>
        <w:pStyle w:val="2"/>
      </w:pPr>
      <w:bookmarkStart w:id="16" w:name="_Toc63753435"/>
      <w:bookmarkStart w:id="17" w:name="_Toc88561980"/>
      <w:bookmarkStart w:id="18" w:name="_Toc225760085"/>
      <w:bookmarkEnd w:id="9"/>
      <w:r>
        <w:lastRenderedPageBreak/>
        <w:t xml:space="preserve">TW 01 - </w:t>
      </w:r>
      <w:bookmarkEnd w:id="16"/>
      <w:r>
        <w:t>Material</w:t>
      </w:r>
      <w:bookmarkEnd w:id="17"/>
      <w:bookmarkEnd w:id="18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867"/>
        <w:gridCol w:w="624"/>
        <w:gridCol w:w="4826"/>
        <w:gridCol w:w="1090"/>
        <w:gridCol w:w="1090"/>
      </w:tblGrid>
      <w:tr w14:paraId="3973974E" w14:textId="77777777">
        <w:trPr>
          <w:tblHeader/>
        </w:trPr>
        <w:tc>
          <w:tcPr>
            <w:tcW w:w="2491" w:type="dxa"/>
            <w:gridSpan w:val="2"/>
            <w:shd w:val="clear" w:color="auto" w:fill="D9D9D9" w:themeFill="background1" w:themeFillShade="D9"/>
          </w:tcPr>
          <w:p w14:paraId="2CBC633B" w14:textId="77777777">
            <w:pPr>
              <w:rPr>
                <w:rFonts w:cs="Arial"/>
              </w:rPr>
            </w:pPr>
            <w:r>
              <w:rPr>
                <w:rFonts w:cs="Arial"/>
              </w:rPr>
              <w:t>Material</w:t>
            </w:r>
          </w:p>
        </w:tc>
        <w:tc>
          <w:tcPr>
            <w:tcW w:w="7006" w:type="dxa"/>
            <w:gridSpan w:val="3"/>
            <w:shd w:val="clear" w:color="auto" w:fill="D9D9D9" w:themeFill="background1" w:themeFillShade="D9"/>
          </w:tcPr>
          <w:p w14:paraId="5237959D" w14:textId="77777777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gegeben sind.</w:t>
            </w:r>
          </w:p>
        </w:tc>
      </w:tr>
      <w:tr w14:paraId="1493121C" w14:textId="77777777">
        <w:tc>
          <w:tcPr>
            <w:tcW w:w="7317" w:type="dxa"/>
            <w:gridSpan w:val="3"/>
          </w:tcPr>
          <w:p w14:paraId="22805B10" w14:textId="622D8AAA">
            <w:pPr>
              <w:rPr>
                <w:rFonts w:cs="Arial"/>
              </w:rPr>
            </w:pPr>
            <w:r>
              <w:t>Die Fußausleger/Bodenplatte bestehen aus pulverlackiertem Stahl</w:t>
            </w:r>
          </w:p>
        </w:tc>
        <w:tc>
          <w:tcPr>
            <w:tcW w:w="1090" w:type="dxa"/>
            <w:vAlign w:val="center"/>
          </w:tcPr>
          <w:p w14:paraId="3132327B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6DC75EF7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7397CAF" w14:textId="77777777">
        <w:tc>
          <w:tcPr>
            <w:tcW w:w="7317" w:type="dxa"/>
            <w:gridSpan w:val="3"/>
          </w:tcPr>
          <w:p w14:paraId="692A70B2" w14:textId="14FD0C03">
            <w:r>
              <w:t>Die Trennwände müssen mit hochwertiger, hochschallabsorbierender Füllung versehen sein. Absorptionsklasse A – liegend gemessen</w:t>
            </w:r>
          </w:p>
        </w:tc>
        <w:tc>
          <w:tcPr>
            <w:tcW w:w="1090" w:type="dxa"/>
            <w:vAlign w:val="center"/>
          </w:tcPr>
          <w:p w14:paraId="1C32432B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4F478EAE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6BB04F3" w14:textId="77777777">
        <w:trPr>
          <w:trHeight w:val="284"/>
        </w:trPr>
        <w:tc>
          <w:tcPr>
            <w:tcW w:w="7317" w:type="dxa"/>
            <w:gridSpan w:val="3"/>
          </w:tcPr>
          <w:p w14:paraId="43710663" w14:textId="77777777">
            <w:pPr>
              <w:rPr>
                <w:rFonts w:cs="Arial"/>
              </w:rPr>
            </w:pPr>
            <w:r>
              <w:rPr>
                <w:rFonts w:cs="Arial"/>
              </w:rPr>
              <w:t>Beidseitige Stoffbespannung (vorne und hinten).</w:t>
            </w:r>
          </w:p>
        </w:tc>
        <w:tc>
          <w:tcPr>
            <w:tcW w:w="1090" w:type="dxa"/>
            <w:vAlign w:val="center"/>
          </w:tcPr>
          <w:p w14:paraId="620EE25F" w14:textId="0E88FDB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700F519E" w14:textId="387AF76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56B4494" w14:textId="77777777">
        <w:trPr>
          <w:trHeight w:val="284"/>
        </w:trPr>
        <w:tc>
          <w:tcPr>
            <w:tcW w:w="7317" w:type="dxa"/>
            <w:gridSpan w:val="3"/>
          </w:tcPr>
          <w:p w14:paraId="5ABFAA6C" w14:textId="2952F115">
            <w:pPr>
              <w:rPr>
                <w:rFonts w:cs="Arial"/>
              </w:rPr>
            </w:pPr>
            <w:r>
              <w:rPr>
                <w:rFonts w:cs="Arial"/>
              </w:rPr>
              <w:t>Die Trennwände sollen eine Tiefe zwischen 4 und 6 cm haben</w:t>
            </w:r>
          </w:p>
        </w:tc>
        <w:tc>
          <w:tcPr>
            <w:tcW w:w="1090" w:type="dxa"/>
            <w:vAlign w:val="center"/>
          </w:tcPr>
          <w:p w14:paraId="05F9D99D" w14:textId="6C07D25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5D1E107C" w14:textId="031C8CC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8AAB86D" w14:textId="77777777">
        <w:trPr>
          <w:trHeight w:val="284"/>
        </w:trPr>
        <w:tc>
          <w:tcPr>
            <w:tcW w:w="7317" w:type="dxa"/>
            <w:gridSpan w:val="3"/>
          </w:tcPr>
          <w:p w14:paraId="03653804" w14:textId="77E83BA1">
            <w:pPr>
              <w:rPr>
                <w:rFonts w:cs="Arial"/>
              </w:rPr>
            </w:pPr>
            <w:r>
              <w:rPr>
                <w:rFonts w:cs="Arial"/>
              </w:rPr>
              <w:t xml:space="preserve">Der Stoffbezug sollte eine Stärke von 1 bis 1,5 mm haben </w:t>
            </w:r>
          </w:p>
        </w:tc>
        <w:tc>
          <w:tcPr>
            <w:tcW w:w="1090" w:type="dxa"/>
            <w:vAlign w:val="center"/>
          </w:tcPr>
          <w:p w14:paraId="5D22A5D4" w14:textId="1ABCC15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15408E95" w14:textId="565137C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20E7B31" w14:textId="77777777">
        <w:trPr>
          <w:trHeight w:val="284"/>
        </w:trPr>
        <w:tc>
          <w:tcPr>
            <w:tcW w:w="7317" w:type="dxa"/>
            <w:gridSpan w:val="3"/>
          </w:tcPr>
          <w:p w14:paraId="1FB99D25" w14:textId="77777777">
            <w:pPr>
              <w:rPr>
                <w:rFonts w:cs="Arial"/>
              </w:rPr>
            </w:pPr>
            <w:r>
              <w:rPr>
                <w:rFonts w:cs="Arial"/>
              </w:rPr>
              <w:t>Alle Materialien müssen vollständig recycelbar sein</w:t>
            </w:r>
          </w:p>
        </w:tc>
        <w:tc>
          <w:tcPr>
            <w:tcW w:w="1090" w:type="dxa"/>
            <w:vAlign w:val="center"/>
          </w:tcPr>
          <w:p w14:paraId="2ECE5721" w14:textId="72C7376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3CF159CA" w14:textId="5FA6864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D18A4D7" w14:textId="77777777">
        <w:trPr>
          <w:trHeight w:val="284"/>
        </w:trPr>
        <w:tc>
          <w:tcPr>
            <w:tcW w:w="7317" w:type="dxa"/>
            <w:gridSpan w:val="3"/>
          </w:tcPr>
          <w:p w14:paraId="51C80880" w14:textId="1D9880C4">
            <w:pPr>
              <w:rPr>
                <w:rFonts w:cs="Arial"/>
              </w:rPr>
            </w:pPr>
            <w:r>
              <w:rPr>
                <w:rFonts w:cs="Arial"/>
              </w:rPr>
              <w:t xml:space="preserve">Die Trennwände müssen </w:t>
            </w:r>
            <w:proofErr w:type="spellStart"/>
            <w:r>
              <w:rPr>
                <w:rFonts w:cs="Arial"/>
              </w:rPr>
              <w:t>pinnbar</w:t>
            </w:r>
            <w:proofErr w:type="spellEnd"/>
            <w:r>
              <w:rPr>
                <w:rFonts w:cs="Arial"/>
              </w:rPr>
              <w:t xml:space="preserve"> sein</w:t>
            </w:r>
          </w:p>
        </w:tc>
        <w:tc>
          <w:tcPr>
            <w:tcW w:w="1090" w:type="dxa"/>
            <w:vAlign w:val="center"/>
          </w:tcPr>
          <w:p w14:paraId="01FB073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164FC3D6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A0B4E41" w14:textId="77777777">
        <w:trPr>
          <w:trHeight w:val="284"/>
        </w:trPr>
        <w:tc>
          <w:tcPr>
            <w:tcW w:w="7317" w:type="dxa"/>
            <w:gridSpan w:val="3"/>
          </w:tcPr>
          <w:p w14:paraId="05788A26" w14:textId="78883CFC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Farben (s. dazu Punkt 2.5.)</w:t>
            </w:r>
          </w:p>
        </w:tc>
        <w:tc>
          <w:tcPr>
            <w:tcW w:w="1090" w:type="dxa"/>
            <w:vAlign w:val="center"/>
          </w:tcPr>
          <w:p w14:paraId="7C589690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6D950C71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BE79C79" w14:textId="77777777">
        <w:trPr>
          <w:trHeight w:val="284"/>
        </w:trPr>
        <w:tc>
          <w:tcPr>
            <w:tcW w:w="7317" w:type="dxa"/>
            <w:gridSpan w:val="3"/>
          </w:tcPr>
          <w:p w14:paraId="6EC5C92F" w14:textId="77777777">
            <w:r>
              <w:t>FCKW und CKW-frei</w:t>
            </w:r>
          </w:p>
        </w:tc>
        <w:tc>
          <w:tcPr>
            <w:tcW w:w="1090" w:type="dxa"/>
            <w:vAlign w:val="center"/>
          </w:tcPr>
          <w:p w14:paraId="34C40B6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5FF66E05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799D0AF3" w14:textId="77777777">
        <w:trPr>
          <w:trHeight w:val="284"/>
        </w:trPr>
        <w:tc>
          <w:tcPr>
            <w:tcW w:w="7317" w:type="dxa"/>
            <w:gridSpan w:val="3"/>
          </w:tcPr>
          <w:p w14:paraId="4F6A7B96" w14:textId="7E90A45C">
            <w:pPr>
              <w:rPr>
                <w:rFonts w:cs="Arial"/>
                <w:color w:val="000000"/>
              </w:rPr>
            </w:pPr>
            <w:r>
              <w:t>Es dürfen keine Chemikalien (Flammschutzmittel usw.) enthalten sein</w:t>
            </w:r>
          </w:p>
        </w:tc>
        <w:tc>
          <w:tcPr>
            <w:tcW w:w="1090" w:type="dxa"/>
            <w:vAlign w:val="center"/>
          </w:tcPr>
          <w:p w14:paraId="43141B15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755FDC8D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03666CE" w14:textId="77777777">
        <w:trPr>
          <w:trHeight w:val="284"/>
        </w:trPr>
        <w:tc>
          <w:tcPr>
            <w:tcW w:w="7317" w:type="dxa"/>
            <w:gridSpan w:val="3"/>
          </w:tcPr>
          <w:p w14:paraId="18BA04B1" w14:textId="77777777">
            <w:pPr>
              <w:rPr>
                <w:rFonts w:cs="Arial"/>
              </w:rPr>
            </w:pPr>
            <w:r>
              <w:t>lösungsmittelfreie Verklebung</w:t>
            </w:r>
          </w:p>
        </w:tc>
        <w:tc>
          <w:tcPr>
            <w:tcW w:w="1090" w:type="dxa"/>
            <w:vAlign w:val="center"/>
          </w:tcPr>
          <w:p w14:paraId="3352A9E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054C03B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801631B" w14:textId="77777777">
        <w:tc>
          <w:tcPr>
            <w:tcW w:w="1867" w:type="dxa"/>
            <w:shd w:val="clear" w:color="auto" w:fill="D9D9D9" w:themeFill="background1" w:themeFillShade="D9"/>
            <w:vAlign w:val="center"/>
          </w:tcPr>
          <w:p w14:paraId="5212CDF1" w14:textId="77777777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7630" w:type="dxa"/>
            <w:gridSpan w:val="4"/>
          </w:tcPr>
          <w:p w14:paraId="36737FFA" w14:textId="72818752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04E6C86E" w14:textId="77777777">
      <w:bookmarkStart w:id="19" w:name="_Toc63753437"/>
      <w:bookmarkStart w:id="20" w:name="_Toc88561981"/>
    </w:p>
    <w:p w14:paraId="3843A8A6" w14:textId="7105C1C0">
      <w:pPr>
        <w:pStyle w:val="2"/>
      </w:pPr>
      <w:bookmarkStart w:id="21" w:name="_Toc225760086"/>
      <w:r>
        <w:t xml:space="preserve">TW 01 - </w:t>
      </w:r>
      <w:bookmarkEnd w:id="19"/>
      <w:r>
        <w:t>Modelle</w:t>
      </w:r>
      <w:bookmarkEnd w:id="20"/>
      <w:bookmarkEnd w:id="21"/>
    </w:p>
    <w:p w14:paraId="3217823C" w14:textId="3B7A6E1C">
      <w:pPr>
        <w:pStyle w:val="3"/>
      </w:pPr>
      <w:bookmarkStart w:id="22" w:name="_Toc88561985"/>
      <w:bookmarkStart w:id="23" w:name="_Toc225760087"/>
      <w:bookmarkStart w:id="24" w:name="_Toc63753439"/>
      <w:r>
        <w:t>TW 01 - Trennwand 1.200 x 1.800 mm + 2 Fußausleger</w:t>
      </w:r>
      <w:bookmarkEnd w:id="22"/>
      <w:bookmarkEnd w:id="23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692"/>
        <w:gridCol w:w="4316"/>
        <w:gridCol w:w="1208"/>
        <w:gridCol w:w="1208"/>
      </w:tblGrid>
      <w:tr w14:paraId="1B518F93" w14:textId="77777777">
        <w:trPr>
          <w:tblHeader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14:paraId="4AEBF2FD" w14:textId="77777777">
            <w:pPr>
              <w:rPr>
                <w:rFonts w:cs="Arial"/>
              </w:rPr>
            </w:pPr>
            <w:r>
              <w:rPr>
                <w:rFonts w:cs="Arial"/>
              </w:rPr>
              <w:t>Modelle</w:t>
            </w:r>
          </w:p>
        </w:tc>
        <w:tc>
          <w:tcPr>
            <w:tcW w:w="5527" w:type="dxa"/>
            <w:gridSpan w:val="3"/>
            <w:shd w:val="clear" w:color="auto" w:fill="D9D9D9" w:themeFill="background1" w:themeFillShade="D9"/>
          </w:tcPr>
          <w:p w14:paraId="58D5C0C8" w14:textId="77777777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gegeben sind.</w:t>
            </w:r>
          </w:p>
        </w:tc>
      </w:tr>
      <w:tr w14:paraId="7D0F33D9" w14:textId="77777777">
        <w:tblPrEx>
          <w:tblCellMar>
            <w:top w:w="28" w:type="dxa"/>
            <w:bottom w:w="28" w:type="dxa"/>
          </w:tblCellMar>
        </w:tblPrEx>
        <w:tc>
          <w:tcPr>
            <w:tcW w:w="7796" w:type="dxa"/>
            <w:gridSpan w:val="5"/>
            <w:vAlign w:val="center"/>
          </w:tcPr>
          <w:p w14:paraId="22FDC8DB" w14:textId="77777777">
            <w:pPr>
              <w:jc w:val="center"/>
              <w:rPr>
                <w:rFonts w:cs="Arial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6671C9CF" wp14:editId="72329B93">
                  <wp:extent cx="356400" cy="687600"/>
                  <wp:effectExtent l="0" t="0" r="5715" b="0"/>
                  <wp:docPr id="44" name="Grafik 44" descr="C:\Users\qi04537\AppData\Local\Microsoft\Windows\INetCache\Content.Word\Wand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:\Users\qi04537\AppData\Local\Microsoft\Windows\INetCache\Content.Word\Wand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400" cy="68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+</w:t>
            </w:r>
            <w:r>
              <w:rPr>
                <w:noProof/>
                <w:lang w:eastAsia="de-DE"/>
              </w:rPr>
              <w:drawing>
                <wp:inline distT="0" distB="0" distL="0" distR="0" wp14:anchorId="6A82A3DD" wp14:editId="30D54767">
                  <wp:extent cx="190800" cy="370800"/>
                  <wp:effectExtent l="0" t="0" r="0" b="0"/>
                  <wp:docPr id="45" name="Grafik 45" descr="C:\Users\qi04537\AppData\Local\Microsoft\Windows\INetCache\Content.Word\Fussausleg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qi04537\AppData\Local\Microsoft\Windows\INetCache\Content.Word\Fussausleg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00" cy="37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01210666" wp14:editId="6AFF3192">
                  <wp:extent cx="190800" cy="370800"/>
                  <wp:effectExtent l="0" t="0" r="0" b="0"/>
                  <wp:docPr id="46" name="Grafik 46" descr="C:\Users\qi04537\AppData\Local\Microsoft\Windows\INetCache\Content.Word\Fussausleg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qi04537\AppData\Local\Microsoft\Windows\INetCache\Content.Word\Fussausleg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00" cy="37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BE9AA84" w14:textId="77777777">
        <w:trPr>
          <w:trHeight w:val="284"/>
        </w:trPr>
        <w:tc>
          <w:tcPr>
            <w:tcW w:w="5812" w:type="dxa"/>
            <w:gridSpan w:val="3"/>
          </w:tcPr>
          <w:p w14:paraId="4B45182C" w14:textId="2EE5C3D8">
            <w:pPr>
              <w:rPr>
                <w:rFonts w:cs="Arial"/>
              </w:rPr>
            </w:pPr>
            <w:r>
              <w:rPr>
                <w:rFonts w:cs="Arial"/>
              </w:rPr>
              <w:t xml:space="preserve">Höhe: 1.800 mm </w:t>
            </w:r>
            <w:r>
              <w:rPr>
                <w:rFonts w:cs="Arial"/>
                <w:color w:val="EE0000"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14:paraId="34BD3211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9368719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5D3FEB6" w14:textId="77777777">
        <w:trPr>
          <w:trHeight w:val="284"/>
        </w:trPr>
        <w:tc>
          <w:tcPr>
            <w:tcW w:w="5812" w:type="dxa"/>
            <w:gridSpan w:val="3"/>
          </w:tcPr>
          <w:p w14:paraId="6E3F5B06" w14:textId="77777777">
            <w:pPr>
              <w:rPr>
                <w:rFonts w:cs="Arial"/>
              </w:rPr>
            </w:pPr>
            <w:r>
              <w:rPr>
                <w:rFonts w:cs="Arial"/>
              </w:rPr>
              <w:t>Breite: 1.200 mm</w:t>
            </w:r>
          </w:p>
        </w:tc>
        <w:tc>
          <w:tcPr>
            <w:tcW w:w="992" w:type="dxa"/>
            <w:vAlign w:val="center"/>
          </w:tcPr>
          <w:p w14:paraId="0F93E38D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78D6121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7B0FCB4" w14:textId="77777777">
        <w:trPr>
          <w:trHeight w:val="284"/>
        </w:trPr>
        <w:tc>
          <w:tcPr>
            <w:tcW w:w="5812" w:type="dxa"/>
            <w:gridSpan w:val="3"/>
          </w:tcPr>
          <w:p w14:paraId="70DF7025" w14:textId="452F3C9E">
            <w:pPr>
              <w:rPr>
                <w:rFonts w:cs="Arial"/>
              </w:rPr>
            </w:pPr>
            <w:r>
              <w:rPr>
                <w:rFonts w:cs="Arial"/>
              </w:rPr>
              <w:t>Farbe Stoffbespannung vorne: grün oder grau (s. dazu Punkt 2.5.)</w:t>
            </w:r>
          </w:p>
        </w:tc>
        <w:tc>
          <w:tcPr>
            <w:tcW w:w="992" w:type="dxa"/>
            <w:vAlign w:val="center"/>
          </w:tcPr>
          <w:p w14:paraId="46DE2816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3B4BC8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355A88DC" w14:textId="77777777">
        <w:trPr>
          <w:trHeight w:val="284"/>
        </w:trPr>
        <w:tc>
          <w:tcPr>
            <w:tcW w:w="5812" w:type="dxa"/>
            <w:gridSpan w:val="3"/>
          </w:tcPr>
          <w:p w14:paraId="3BDB5CAF" w14:textId="4C9DD109">
            <w:pPr>
              <w:rPr>
                <w:rFonts w:cs="Arial"/>
              </w:rPr>
            </w:pPr>
            <w:r>
              <w:rPr>
                <w:rFonts w:cs="Arial"/>
              </w:rPr>
              <w:t>Farbe Stoffbespannung hinten: grün oder grau (s. dazu Punkt 2.5.)</w:t>
            </w:r>
          </w:p>
        </w:tc>
        <w:tc>
          <w:tcPr>
            <w:tcW w:w="992" w:type="dxa"/>
            <w:vAlign w:val="center"/>
          </w:tcPr>
          <w:p w14:paraId="697F7080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90BD0EA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DBD3AF0" w14:textId="77777777">
        <w:trPr>
          <w:trHeight w:val="284"/>
        </w:trPr>
        <w:tc>
          <w:tcPr>
            <w:tcW w:w="5812" w:type="dxa"/>
            <w:gridSpan w:val="3"/>
          </w:tcPr>
          <w:p w14:paraId="6D413051" w14:textId="1D6D0458">
            <w:pPr>
              <w:rPr>
                <w:rFonts w:cs="Arial"/>
              </w:rPr>
            </w:pPr>
            <w:r>
              <w:rPr>
                <w:rFonts w:cs="Arial"/>
              </w:rPr>
              <w:t>Rahmenprofil: matt Aluminium</w:t>
            </w:r>
          </w:p>
        </w:tc>
        <w:tc>
          <w:tcPr>
            <w:tcW w:w="992" w:type="dxa"/>
            <w:vAlign w:val="center"/>
          </w:tcPr>
          <w:p w14:paraId="78E78FCE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684BFC1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286D276" w14:textId="77777777">
        <w:trPr>
          <w:trHeight w:val="284"/>
        </w:trPr>
        <w:tc>
          <w:tcPr>
            <w:tcW w:w="5812" w:type="dxa"/>
            <w:gridSpan w:val="3"/>
          </w:tcPr>
          <w:p w14:paraId="2F8ACB47" w14:textId="77777777">
            <w:pPr>
              <w:rPr>
                <w:rFonts w:cs="Arial"/>
              </w:rPr>
            </w:pPr>
            <w:r>
              <w:rPr>
                <w:rFonts w:cs="Arial"/>
              </w:rPr>
              <w:t>Akustikmaterial: Absorber Akustikfüllung 2x</w:t>
            </w:r>
          </w:p>
        </w:tc>
        <w:tc>
          <w:tcPr>
            <w:tcW w:w="992" w:type="dxa"/>
            <w:vAlign w:val="center"/>
          </w:tcPr>
          <w:p w14:paraId="7AA51E35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B84D90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C7AD55B" w14:textId="77777777">
        <w:trPr>
          <w:trHeight w:val="284"/>
        </w:trPr>
        <w:tc>
          <w:tcPr>
            <w:tcW w:w="5812" w:type="dxa"/>
            <w:gridSpan w:val="3"/>
          </w:tcPr>
          <w:p w14:paraId="2944C871" w14:textId="3459D3D9">
            <w:pPr>
              <w:rPr>
                <w:rFonts w:cs="Arial"/>
              </w:rPr>
            </w:pPr>
            <w:r>
              <w:rPr>
                <w:rFonts w:cs="Arial"/>
              </w:rPr>
              <w:t>Ein Paar Fußausleger</w:t>
            </w:r>
          </w:p>
        </w:tc>
        <w:tc>
          <w:tcPr>
            <w:tcW w:w="992" w:type="dxa"/>
            <w:vAlign w:val="center"/>
          </w:tcPr>
          <w:p w14:paraId="4ECA6D25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6C9F2F7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5B7C6CA" w14:textId="77777777">
        <w:trPr>
          <w:trHeight w:val="284"/>
        </w:trPr>
        <w:tc>
          <w:tcPr>
            <w:tcW w:w="5812" w:type="dxa"/>
            <w:gridSpan w:val="3"/>
          </w:tcPr>
          <w:p w14:paraId="1F57E5EB" w14:textId="5F19E73F">
            <w:pPr>
              <w:rPr>
                <w:rFonts w:cs="Arial"/>
              </w:rPr>
            </w:pPr>
            <w:r>
              <w:rPr>
                <w:rFonts w:cs="Arial"/>
              </w:rPr>
              <w:t>Farbe Fußausleger: grau (s. dazu Punkt 2.5.)</w:t>
            </w:r>
          </w:p>
        </w:tc>
        <w:tc>
          <w:tcPr>
            <w:tcW w:w="992" w:type="dxa"/>
            <w:vAlign w:val="center"/>
          </w:tcPr>
          <w:p w14:paraId="0A1C246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4ACD6C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0234E21" w14:textId="77777777"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6520608" w14:textId="77777777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6095" w:type="dxa"/>
            <w:gridSpan w:val="4"/>
          </w:tcPr>
          <w:p w14:paraId="63BE21CB" w14:textId="242C0467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04EF5589" w14:textId="77777777">
      <w:bookmarkStart w:id="25" w:name="_Toc88561986"/>
    </w:p>
    <w:p w14:paraId="3578F240" w14:textId="50C0865C">
      <w:pPr>
        <w:pStyle w:val="3"/>
      </w:pPr>
      <w:bookmarkStart w:id="26" w:name="_Toc225760088"/>
      <w:r>
        <w:t>TW 01 - Trennwand 800 x 1.800 mm + Bodenplatte</w:t>
      </w:r>
      <w:bookmarkEnd w:id="25"/>
      <w:bookmarkEnd w:id="26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692"/>
        <w:gridCol w:w="4316"/>
        <w:gridCol w:w="1208"/>
        <w:gridCol w:w="1208"/>
      </w:tblGrid>
      <w:tr w14:paraId="27699423" w14:textId="77777777">
        <w:trPr>
          <w:tblHeader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14:paraId="7BF245CE" w14:textId="77777777">
            <w:pPr>
              <w:rPr>
                <w:rFonts w:cs="Arial"/>
              </w:rPr>
            </w:pPr>
            <w:r>
              <w:rPr>
                <w:rFonts w:cs="Arial"/>
              </w:rPr>
              <w:t>Modelle</w:t>
            </w:r>
          </w:p>
        </w:tc>
        <w:tc>
          <w:tcPr>
            <w:tcW w:w="5527" w:type="dxa"/>
            <w:gridSpan w:val="3"/>
            <w:shd w:val="clear" w:color="auto" w:fill="D9D9D9" w:themeFill="background1" w:themeFillShade="D9"/>
          </w:tcPr>
          <w:p w14:paraId="186CF7C2" w14:textId="77777777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gegeben sind.</w:t>
            </w:r>
          </w:p>
        </w:tc>
      </w:tr>
      <w:tr w14:paraId="6C54D476" w14:textId="77777777">
        <w:tblPrEx>
          <w:tblCellMar>
            <w:top w:w="28" w:type="dxa"/>
            <w:bottom w:w="28" w:type="dxa"/>
          </w:tblCellMar>
        </w:tblPrEx>
        <w:tc>
          <w:tcPr>
            <w:tcW w:w="7796" w:type="dxa"/>
            <w:gridSpan w:val="5"/>
            <w:vAlign w:val="center"/>
          </w:tcPr>
          <w:p w14:paraId="1864C135" w14:textId="77777777">
            <w:pPr>
              <w:jc w:val="center"/>
              <w:rPr>
                <w:rFonts w:cs="Arial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5B1DA8EC" wp14:editId="1E670B8B">
                  <wp:extent cx="356400" cy="687600"/>
                  <wp:effectExtent l="0" t="0" r="5715" b="0"/>
                  <wp:docPr id="47" name="Grafik 47" descr="C:\Users\qi04537\AppData\Local\Microsoft\Windows\INetCache\Content.Word\Wand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:\Users\qi04537\AppData\Local\Microsoft\Windows\INetCache\Content.Word\Wand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400" cy="68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+</w:t>
            </w:r>
            <w:r>
              <w:rPr>
                <w:noProof/>
                <w:lang w:eastAsia="de-DE"/>
              </w:rPr>
              <w:drawing>
                <wp:inline distT="0" distB="0" distL="0" distR="0" wp14:anchorId="6C3B6F66" wp14:editId="3F2D8794">
                  <wp:extent cx="720000" cy="208800"/>
                  <wp:effectExtent l="0" t="0" r="4445" b="1270"/>
                  <wp:docPr id="65" name="Grafik 65" descr="Bodenplat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odenplat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20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16B079D" w14:textId="77777777">
        <w:trPr>
          <w:trHeight w:val="284"/>
        </w:trPr>
        <w:tc>
          <w:tcPr>
            <w:tcW w:w="5812" w:type="dxa"/>
            <w:gridSpan w:val="3"/>
          </w:tcPr>
          <w:p w14:paraId="0D679447" w14:textId="77777777">
            <w:pPr>
              <w:rPr>
                <w:rFonts w:cs="Arial"/>
              </w:rPr>
            </w:pPr>
            <w:r>
              <w:rPr>
                <w:rFonts w:cs="Arial"/>
              </w:rPr>
              <w:t>Höhe: 1.800 mm</w:t>
            </w:r>
          </w:p>
        </w:tc>
        <w:tc>
          <w:tcPr>
            <w:tcW w:w="992" w:type="dxa"/>
            <w:vAlign w:val="center"/>
          </w:tcPr>
          <w:p w14:paraId="59B0205D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4D66EF1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C89CCA3" w14:textId="77777777">
        <w:trPr>
          <w:trHeight w:val="284"/>
        </w:trPr>
        <w:tc>
          <w:tcPr>
            <w:tcW w:w="5812" w:type="dxa"/>
            <w:gridSpan w:val="3"/>
          </w:tcPr>
          <w:p w14:paraId="420FF9BC" w14:textId="77777777">
            <w:pPr>
              <w:rPr>
                <w:rFonts w:cs="Arial"/>
              </w:rPr>
            </w:pPr>
            <w:r>
              <w:rPr>
                <w:rFonts w:cs="Arial"/>
              </w:rPr>
              <w:t>Breite: 800 mm</w:t>
            </w:r>
          </w:p>
        </w:tc>
        <w:tc>
          <w:tcPr>
            <w:tcW w:w="992" w:type="dxa"/>
            <w:vAlign w:val="center"/>
          </w:tcPr>
          <w:p w14:paraId="79EC8A1E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27BA587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90F48BB" w14:textId="77777777">
        <w:trPr>
          <w:trHeight w:val="284"/>
        </w:trPr>
        <w:tc>
          <w:tcPr>
            <w:tcW w:w="5812" w:type="dxa"/>
            <w:gridSpan w:val="3"/>
          </w:tcPr>
          <w:p w14:paraId="2D7C6395" w14:textId="1F5A8D86">
            <w:pPr>
              <w:rPr>
                <w:rFonts w:cs="Arial"/>
              </w:rPr>
            </w:pPr>
            <w:r>
              <w:rPr>
                <w:rFonts w:cs="Arial"/>
              </w:rPr>
              <w:t>Farbe Stoffbespannung vorne: grün oder grau (s. dazu Punkt 2.5.)</w:t>
            </w:r>
          </w:p>
        </w:tc>
        <w:tc>
          <w:tcPr>
            <w:tcW w:w="992" w:type="dxa"/>
            <w:vAlign w:val="center"/>
          </w:tcPr>
          <w:p w14:paraId="180517DC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6710667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405C96F" w14:textId="77777777">
        <w:trPr>
          <w:trHeight w:val="284"/>
        </w:trPr>
        <w:tc>
          <w:tcPr>
            <w:tcW w:w="5812" w:type="dxa"/>
            <w:gridSpan w:val="3"/>
          </w:tcPr>
          <w:p w14:paraId="2A65E0F6" w14:textId="27F9C464">
            <w:pPr>
              <w:rPr>
                <w:rFonts w:cs="Arial"/>
              </w:rPr>
            </w:pPr>
            <w:r>
              <w:rPr>
                <w:rFonts w:cs="Arial"/>
              </w:rPr>
              <w:t>Farbe Stoffbespannung hinten: grün oder grau (s. dazu Punkt 2.5.)</w:t>
            </w:r>
          </w:p>
        </w:tc>
        <w:tc>
          <w:tcPr>
            <w:tcW w:w="992" w:type="dxa"/>
            <w:vAlign w:val="center"/>
          </w:tcPr>
          <w:p w14:paraId="21740B9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BED91F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E95A4E4" w14:textId="77777777">
        <w:trPr>
          <w:trHeight w:val="284"/>
        </w:trPr>
        <w:tc>
          <w:tcPr>
            <w:tcW w:w="5812" w:type="dxa"/>
            <w:gridSpan w:val="3"/>
          </w:tcPr>
          <w:p w14:paraId="4D0D885B" w14:textId="5B54F666">
            <w:pPr>
              <w:rPr>
                <w:rFonts w:cs="Arial"/>
              </w:rPr>
            </w:pPr>
            <w:r>
              <w:rPr>
                <w:rFonts w:cs="Arial"/>
              </w:rPr>
              <w:t>Rahmenprofil: matt Aluminium</w:t>
            </w:r>
          </w:p>
        </w:tc>
        <w:tc>
          <w:tcPr>
            <w:tcW w:w="992" w:type="dxa"/>
            <w:vAlign w:val="center"/>
          </w:tcPr>
          <w:p w14:paraId="1B34ED8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888AE5A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BC89478" w14:textId="77777777">
        <w:trPr>
          <w:trHeight w:val="284"/>
        </w:trPr>
        <w:tc>
          <w:tcPr>
            <w:tcW w:w="5812" w:type="dxa"/>
            <w:gridSpan w:val="3"/>
          </w:tcPr>
          <w:p w14:paraId="1DE36B6A" w14:textId="77777777">
            <w:pPr>
              <w:rPr>
                <w:rFonts w:cs="Arial"/>
              </w:rPr>
            </w:pPr>
            <w:r>
              <w:rPr>
                <w:rFonts w:cs="Arial"/>
              </w:rPr>
              <w:t>Akustikmaterial: Absorber Akustikfüllung 2x</w:t>
            </w:r>
          </w:p>
        </w:tc>
        <w:tc>
          <w:tcPr>
            <w:tcW w:w="992" w:type="dxa"/>
            <w:vAlign w:val="center"/>
          </w:tcPr>
          <w:p w14:paraId="389C77E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5B0D42C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93C7AE1" w14:textId="77777777">
        <w:trPr>
          <w:trHeight w:val="284"/>
        </w:trPr>
        <w:tc>
          <w:tcPr>
            <w:tcW w:w="5812" w:type="dxa"/>
            <w:gridSpan w:val="3"/>
          </w:tcPr>
          <w:p w14:paraId="68F49C6D" w14:textId="043EEA77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Bodenplatte symmetrisch 600 mm</w:t>
            </w:r>
          </w:p>
        </w:tc>
        <w:tc>
          <w:tcPr>
            <w:tcW w:w="992" w:type="dxa"/>
            <w:vAlign w:val="center"/>
          </w:tcPr>
          <w:p w14:paraId="0B2203D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2F983A7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A4D0983" w14:textId="77777777">
        <w:trPr>
          <w:trHeight w:val="284"/>
        </w:trPr>
        <w:tc>
          <w:tcPr>
            <w:tcW w:w="5812" w:type="dxa"/>
            <w:gridSpan w:val="3"/>
          </w:tcPr>
          <w:p w14:paraId="1042E215" w14:textId="516648B7">
            <w:pPr>
              <w:rPr>
                <w:rFonts w:cs="Arial"/>
              </w:rPr>
            </w:pPr>
            <w:r>
              <w:rPr>
                <w:rFonts w:cs="Arial"/>
              </w:rPr>
              <w:t>Farbe Bodenplatte: grau (s. dazu Punkt 2.5.)</w:t>
            </w:r>
          </w:p>
        </w:tc>
        <w:tc>
          <w:tcPr>
            <w:tcW w:w="992" w:type="dxa"/>
            <w:vAlign w:val="center"/>
          </w:tcPr>
          <w:p w14:paraId="70E7F905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E493A4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CD4CED0" w14:textId="77777777"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872B304" w14:textId="77777777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6095" w:type="dxa"/>
            <w:gridSpan w:val="4"/>
          </w:tcPr>
          <w:p w14:paraId="134A84C9" w14:textId="63FA5B25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0AE55892" w14:textId="77777777">
      <w:bookmarkStart w:id="27" w:name="_Toc88561988"/>
    </w:p>
    <w:p w14:paraId="1B37D1CC" w14:textId="1969F4D1">
      <w:pPr>
        <w:pStyle w:val="3"/>
      </w:pPr>
      <w:bookmarkStart w:id="28" w:name="_Toc225760089"/>
      <w:r>
        <w:t>TW 01 -</w:t>
      </w:r>
      <w:bookmarkEnd w:id="24"/>
      <w:r>
        <w:t xml:space="preserve"> Trennwand 1.200 x 1.800 mm + Bodenplatte</w:t>
      </w:r>
      <w:bookmarkEnd w:id="27"/>
      <w:bookmarkEnd w:id="28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692"/>
        <w:gridCol w:w="4316"/>
        <w:gridCol w:w="1208"/>
        <w:gridCol w:w="1208"/>
      </w:tblGrid>
      <w:tr w14:paraId="42864AC0" w14:textId="77777777">
        <w:trPr>
          <w:tblHeader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14:paraId="47784039" w14:textId="77777777">
            <w:pPr>
              <w:rPr>
                <w:rFonts w:cs="Arial"/>
              </w:rPr>
            </w:pPr>
            <w:r>
              <w:rPr>
                <w:rFonts w:cs="Arial"/>
              </w:rPr>
              <w:t>Modelle</w:t>
            </w:r>
          </w:p>
        </w:tc>
        <w:tc>
          <w:tcPr>
            <w:tcW w:w="5527" w:type="dxa"/>
            <w:gridSpan w:val="3"/>
            <w:shd w:val="clear" w:color="auto" w:fill="D9D9D9" w:themeFill="background1" w:themeFillShade="D9"/>
          </w:tcPr>
          <w:p w14:paraId="6B449EA0" w14:textId="77777777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gegeben sind.</w:t>
            </w:r>
          </w:p>
        </w:tc>
      </w:tr>
      <w:tr w14:paraId="39EBF230" w14:textId="77777777">
        <w:tblPrEx>
          <w:tblCellMar>
            <w:top w:w="28" w:type="dxa"/>
            <w:bottom w:w="28" w:type="dxa"/>
          </w:tblCellMar>
        </w:tblPrEx>
        <w:tc>
          <w:tcPr>
            <w:tcW w:w="7796" w:type="dxa"/>
            <w:gridSpan w:val="5"/>
            <w:vAlign w:val="center"/>
          </w:tcPr>
          <w:p w14:paraId="34EE6D82" w14:textId="77777777">
            <w:pPr>
              <w:jc w:val="center"/>
              <w:rPr>
                <w:rFonts w:cs="Arial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4892CB4C" wp14:editId="547E32F3">
                  <wp:extent cx="356400" cy="687600"/>
                  <wp:effectExtent l="0" t="0" r="5715" b="0"/>
                  <wp:docPr id="62" name="Grafik 62" descr="C:\Users\qi04537\AppData\Local\Microsoft\Windows\INetCache\Content.Word\Wand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:\Users\qi04537\AppData\Local\Microsoft\Windows\INetCache\Content.Word\Wand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400" cy="68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+</w:t>
            </w:r>
            <w:r>
              <w:rPr>
                <w:noProof/>
                <w:lang w:eastAsia="de-DE"/>
              </w:rPr>
              <w:drawing>
                <wp:inline distT="0" distB="0" distL="0" distR="0" wp14:anchorId="5D14AE32" wp14:editId="7D6BA6A7">
                  <wp:extent cx="720000" cy="208800"/>
                  <wp:effectExtent l="0" t="0" r="4445" b="1270"/>
                  <wp:docPr id="67" name="Grafik 67" descr="Bodenplat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odenplat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20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5E8C6E0" w14:textId="77777777">
        <w:trPr>
          <w:trHeight w:val="284"/>
        </w:trPr>
        <w:tc>
          <w:tcPr>
            <w:tcW w:w="5812" w:type="dxa"/>
            <w:gridSpan w:val="3"/>
          </w:tcPr>
          <w:p w14:paraId="2BB6ECBC" w14:textId="77777777">
            <w:pPr>
              <w:rPr>
                <w:rFonts w:cs="Arial"/>
              </w:rPr>
            </w:pPr>
            <w:r>
              <w:rPr>
                <w:rFonts w:cs="Arial"/>
              </w:rPr>
              <w:t>Höhe: 1.800 mm</w:t>
            </w:r>
          </w:p>
        </w:tc>
        <w:tc>
          <w:tcPr>
            <w:tcW w:w="992" w:type="dxa"/>
            <w:vAlign w:val="center"/>
          </w:tcPr>
          <w:p w14:paraId="23A4C536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32E6517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399C104D" w14:textId="77777777">
        <w:trPr>
          <w:trHeight w:val="284"/>
        </w:trPr>
        <w:tc>
          <w:tcPr>
            <w:tcW w:w="5812" w:type="dxa"/>
            <w:gridSpan w:val="3"/>
          </w:tcPr>
          <w:p w14:paraId="6E223699" w14:textId="77777777">
            <w:pPr>
              <w:rPr>
                <w:rFonts w:cs="Arial"/>
              </w:rPr>
            </w:pPr>
            <w:r>
              <w:rPr>
                <w:rFonts w:cs="Arial"/>
              </w:rPr>
              <w:t>Breite: 1.200 mm</w:t>
            </w:r>
          </w:p>
        </w:tc>
        <w:tc>
          <w:tcPr>
            <w:tcW w:w="992" w:type="dxa"/>
            <w:vAlign w:val="center"/>
          </w:tcPr>
          <w:p w14:paraId="3195776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E1292F1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2C817D8" w14:textId="77777777">
        <w:trPr>
          <w:trHeight w:val="284"/>
        </w:trPr>
        <w:tc>
          <w:tcPr>
            <w:tcW w:w="5812" w:type="dxa"/>
            <w:gridSpan w:val="3"/>
          </w:tcPr>
          <w:p w14:paraId="332A3144" w14:textId="756DECC3">
            <w:pPr>
              <w:rPr>
                <w:rFonts w:cs="Arial"/>
              </w:rPr>
            </w:pPr>
            <w:r>
              <w:rPr>
                <w:rFonts w:cs="Arial"/>
              </w:rPr>
              <w:t>Farbe Stoffbespannung vorne: grün oder grau (s. dazu Punkt 2.5.)</w:t>
            </w:r>
          </w:p>
        </w:tc>
        <w:tc>
          <w:tcPr>
            <w:tcW w:w="992" w:type="dxa"/>
            <w:vAlign w:val="center"/>
          </w:tcPr>
          <w:p w14:paraId="74B0C8A1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D0DBAE7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8EF7D73" w14:textId="77777777">
        <w:trPr>
          <w:trHeight w:val="284"/>
        </w:trPr>
        <w:tc>
          <w:tcPr>
            <w:tcW w:w="5812" w:type="dxa"/>
            <w:gridSpan w:val="3"/>
          </w:tcPr>
          <w:p w14:paraId="614790D5" w14:textId="46E3C8B0">
            <w:pPr>
              <w:rPr>
                <w:rFonts w:cs="Arial"/>
              </w:rPr>
            </w:pPr>
            <w:r>
              <w:rPr>
                <w:rFonts w:cs="Arial"/>
              </w:rPr>
              <w:t>Farbe Stoffbespannung hinten: grün oder grau (s. dazu Punkt 2.5.)</w:t>
            </w:r>
          </w:p>
        </w:tc>
        <w:tc>
          <w:tcPr>
            <w:tcW w:w="992" w:type="dxa"/>
            <w:vAlign w:val="center"/>
          </w:tcPr>
          <w:p w14:paraId="118C33A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AA5E28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CC2394C" w14:textId="77777777">
        <w:trPr>
          <w:trHeight w:val="284"/>
        </w:trPr>
        <w:tc>
          <w:tcPr>
            <w:tcW w:w="5812" w:type="dxa"/>
            <w:gridSpan w:val="3"/>
          </w:tcPr>
          <w:p w14:paraId="76AC9804" w14:textId="0E60A819">
            <w:pPr>
              <w:rPr>
                <w:rFonts w:cs="Arial"/>
              </w:rPr>
            </w:pPr>
            <w:r>
              <w:rPr>
                <w:rFonts w:cs="Arial"/>
              </w:rPr>
              <w:t>Rahmenprofil: matt Aluminium</w:t>
            </w:r>
          </w:p>
        </w:tc>
        <w:tc>
          <w:tcPr>
            <w:tcW w:w="992" w:type="dxa"/>
            <w:vAlign w:val="center"/>
          </w:tcPr>
          <w:p w14:paraId="5650B93A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1DED5EF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C519248" w14:textId="77777777">
        <w:trPr>
          <w:trHeight w:val="284"/>
        </w:trPr>
        <w:tc>
          <w:tcPr>
            <w:tcW w:w="5812" w:type="dxa"/>
            <w:gridSpan w:val="3"/>
          </w:tcPr>
          <w:p w14:paraId="121CDBAC" w14:textId="77777777">
            <w:pPr>
              <w:rPr>
                <w:rFonts w:cs="Arial"/>
              </w:rPr>
            </w:pPr>
            <w:r>
              <w:rPr>
                <w:rFonts w:cs="Arial"/>
              </w:rPr>
              <w:t>Akustikmaterial: Absorber Akustikfüllung 2x</w:t>
            </w:r>
          </w:p>
        </w:tc>
        <w:tc>
          <w:tcPr>
            <w:tcW w:w="992" w:type="dxa"/>
            <w:vAlign w:val="center"/>
          </w:tcPr>
          <w:p w14:paraId="78241EC3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CBD116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DA51AF9" w14:textId="77777777">
        <w:trPr>
          <w:trHeight w:val="284"/>
        </w:trPr>
        <w:tc>
          <w:tcPr>
            <w:tcW w:w="5812" w:type="dxa"/>
            <w:gridSpan w:val="3"/>
          </w:tcPr>
          <w:p w14:paraId="0065A349" w14:textId="35B924F5">
            <w:pPr>
              <w:rPr>
                <w:rFonts w:cs="Arial"/>
              </w:rPr>
            </w:pPr>
            <w:r>
              <w:rPr>
                <w:rFonts w:cs="Arial"/>
              </w:rPr>
              <w:t>Bodenplatte symmetrisch 1.000 mm</w:t>
            </w:r>
          </w:p>
        </w:tc>
        <w:tc>
          <w:tcPr>
            <w:tcW w:w="992" w:type="dxa"/>
            <w:vAlign w:val="center"/>
          </w:tcPr>
          <w:p w14:paraId="5635D3CD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A0B46B9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459132B" w14:textId="77777777">
        <w:trPr>
          <w:trHeight w:val="284"/>
        </w:trPr>
        <w:tc>
          <w:tcPr>
            <w:tcW w:w="5812" w:type="dxa"/>
            <w:gridSpan w:val="3"/>
          </w:tcPr>
          <w:p w14:paraId="52088E49" w14:textId="48204C98">
            <w:pPr>
              <w:rPr>
                <w:rFonts w:cs="Arial"/>
              </w:rPr>
            </w:pPr>
            <w:r>
              <w:rPr>
                <w:rFonts w:cs="Arial"/>
              </w:rPr>
              <w:t>Farbe Bodenplatte: grau (s. dazu Punkt 2.5.)</w:t>
            </w:r>
          </w:p>
        </w:tc>
        <w:tc>
          <w:tcPr>
            <w:tcW w:w="992" w:type="dxa"/>
            <w:vAlign w:val="center"/>
          </w:tcPr>
          <w:p w14:paraId="2D475977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54006FE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8FBAECA" w14:textId="77777777"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8412ABF" w14:textId="77777777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6095" w:type="dxa"/>
            <w:gridSpan w:val="4"/>
          </w:tcPr>
          <w:p w14:paraId="471197DC" w14:textId="6B6335B5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3A6D2305" w14:textId="3E9992BB"/>
    <w:p w14:paraId="249EDD30" w14:textId="77777777">
      <w:r>
        <w:br w:type="page"/>
      </w:r>
    </w:p>
    <w:p w14:paraId="55B2D8D7" w14:textId="18773EBC">
      <w:pPr>
        <w:pStyle w:val="2"/>
      </w:pPr>
      <w:bookmarkStart w:id="29" w:name="_Toc63753434"/>
      <w:bookmarkStart w:id="30" w:name="_Toc88561979"/>
      <w:bookmarkStart w:id="31" w:name="_Toc225760090"/>
      <w:r>
        <w:lastRenderedPageBreak/>
        <w:t xml:space="preserve">TW 01 - </w:t>
      </w:r>
      <w:bookmarkEnd w:id="29"/>
      <w:r>
        <w:t>Farben</w:t>
      </w:r>
      <w:bookmarkEnd w:id="30"/>
      <w:bookmarkEnd w:id="31"/>
    </w:p>
    <w:p w14:paraId="49358C1E" w14:textId="77777777"/>
    <w:tbl>
      <w:tblPr>
        <w:tblStyle w:val="Tabellenraster"/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206"/>
        <w:gridCol w:w="3093"/>
        <w:gridCol w:w="3199"/>
      </w:tblGrid>
      <w:tr w14:paraId="7CF550EC" w14:textId="77777777">
        <w:trPr>
          <w:trHeight w:val="767"/>
        </w:trPr>
        <w:tc>
          <w:tcPr>
            <w:tcW w:w="9498" w:type="dxa"/>
            <w:gridSpan w:val="3"/>
            <w:shd w:val="clear" w:color="auto" w:fill="D9D9D9" w:themeFill="background1" w:themeFillShade="D9"/>
            <w:vAlign w:val="center"/>
          </w:tcPr>
          <w:p w14:paraId="264D424D" w14:textId="7777777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Farbe „Grün“ – Akustik-Trennwand-Elemente</w:t>
            </w:r>
          </w:p>
        </w:tc>
      </w:tr>
      <w:tr w14:paraId="67E0B5D3" w14:textId="77777777">
        <w:trPr>
          <w:trHeight w:val="2193"/>
        </w:trPr>
        <w:tc>
          <w:tcPr>
            <w:tcW w:w="9498" w:type="dxa"/>
            <w:gridSpan w:val="3"/>
            <w:vAlign w:val="center"/>
          </w:tcPr>
          <w:p w14:paraId="53726D87" w14:textId="77777777">
            <w:pPr>
              <w:jc w:val="center"/>
            </w:pPr>
            <w:r>
              <w:br w:type="page"/>
            </w:r>
            <w:r>
              <w:rPr>
                <w:noProof/>
                <w:lang w:eastAsia="de-DE"/>
              </w:rPr>
              <w:drawing>
                <wp:inline distT="0" distB="0" distL="0" distR="0" wp14:anchorId="4108F792" wp14:editId="100E743C">
                  <wp:extent cx="1240790" cy="1987550"/>
                  <wp:effectExtent l="0" t="0" r="0" b="0"/>
                  <wp:docPr id="1497596136" name="Grafik 1497596136" descr="C:\Users\qi04537\AppData\Local\Microsoft\Windows\INetCache\Content.Word\Wand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qi04537\AppData\Local\Microsoft\Windows\INetCache\Content.Word\Wand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0790" cy="198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158DCD42" wp14:editId="7C081DF0">
                  <wp:extent cx="1073150" cy="2080895"/>
                  <wp:effectExtent l="0" t="0" r="0" b="0"/>
                  <wp:docPr id="1388020216" name="Grafik 1388020216" descr="C:\Users\qi04537\AppData\Local\Microsoft\Windows\INetCache\Content.Word\Wand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:\Users\qi04537\AppData\Local\Microsoft\Windows\INetCache\Content.Word\Wand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50" cy="208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462C5BB" w14:textId="77777777">
        <w:trPr>
          <w:trHeight w:val="2193"/>
        </w:trPr>
        <w:tc>
          <w:tcPr>
            <w:tcW w:w="9498" w:type="dxa"/>
            <w:gridSpan w:val="3"/>
            <w:vAlign w:val="center"/>
          </w:tcPr>
          <w:p w14:paraId="32AC3B11" w14:textId="77777777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 wp14:anchorId="5E716C88" wp14:editId="405D906C">
                  <wp:extent cx="1962000" cy="2070000"/>
                  <wp:effectExtent l="0" t="0" r="635" b="6985"/>
                  <wp:docPr id="1305687973" name="Grafik 13056879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AL 110 60 60.png"/>
                          <pic:cNvPicPr preferRelativeResize="0"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607A521A" wp14:editId="4FACAB9A">
                  <wp:extent cx="1962000" cy="2070000"/>
                  <wp:effectExtent l="0" t="0" r="635" b="6985"/>
                  <wp:docPr id="345" name="Grafik 345" descr="C:\Users\qi04537\AppData\Local\Microsoft\Windows\INetCache\Content.Word\RAL 110 70 77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2" descr="C:\Users\qi04537\AppData\Local\Microsoft\Windows\INetCache\Content.Word\RAL 110 70 77.pn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000" cy="20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2E400BF6" wp14:editId="6A17AE1D">
                  <wp:extent cx="1962000" cy="2070000"/>
                  <wp:effectExtent l="0" t="0" r="635" b="6985"/>
                  <wp:docPr id="350" name="Grafik 350" descr="C:\Users\qi04537\AppData\Local\Microsoft\Windows\INetCache\Content.Word\RAL 110 80 70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5" descr="C:\Users\qi04537\AppData\Local\Microsoft\Windows\INetCache\Content.Word\RAL 110 80 70.pn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000" cy="20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B4A167F" w14:textId="77777777">
        <w:trPr>
          <w:trHeight w:val="693"/>
        </w:trPr>
        <w:tc>
          <w:tcPr>
            <w:tcW w:w="3206" w:type="dxa"/>
            <w:vAlign w:val="center"/>
          </w:tcPr>
          <w:p w14:paraId="2C486682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110 60 60</w:t>
            </w:r>
          </w:p>
          <w:p w14:paraId="70915F51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DESIGN</w:t>
            </w:r>
          </w:p>
        </w:tc>
        <w:tc>
          <w:tcPr>
            <w:tcW w:w="3093" w:type="dxa"/>
            <w:vAlign w:val="center"/>
          </w:tcPr>
          <w:p w14:paraId="14029B51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110 70 77</w:t>
            </w:r>
          </w:p>
          <w:p w14:paraId="430D33B0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DESIGN</w:t>
            </w:r>
          </w:p>
        </w:tc>
        <w:tc>
          <w:tcPr>
            <w:tcW w:w="3199" w:type="dxa"/>
            <w:vAlign w:val="center"/>
          </w:tcPr>
          <w:p w14:paraId="6C84C8CB" w14:textId="7777777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RAL 110 80 70</w:t>
            </w:r>
          </w:p>
          <w:p w14:paraId="3D17F621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DESIGN</w:t>
            </w:r>
          </w:p>
        </w:tc>
      </w:tr>
      <w:tr w14:paraId="551BB3B9" w14:textId="77777777">
        <w:trPr>
          <w:trHeight w:val="693"/>
        </w:trPr>
        <w:tc>
          <w:tcPr>
            <w:tcW w:w="3206" w:type="dxa"/>
            <w:vAlign w:val="center"/>
          </w:tcPr>
          <w:p w14:paraId="444DDD0E" w14:textId="77777777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  <w:tc>
          <w:tcPr>
            <w:tcW w:w="3093" w:type="dxa"/>
            <w:vAlign w:val="center"/>
          </w:tcPr>
          <w:p w14:paraId="7A263088" w14:textId="77777777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  <w:tc>
          <w:tcPr>
            <w:tcW w:w="3199" w:type="dxa"/>
            <w:vAlign w:val="center"/>
          </w:tcPr>
          <w:p w14:paraId="2620D86E" w14:textId="77777777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</w:tr>
      <w:tr w14:paraId="215009A7" w14:textId="77777777">
        <w:trPr>
          <w:trHeight w:val="1668"/>
        </w:trPr>
        <w:tc>
          <w:tcPr>
            <w:tcW w:w="9498" w:type="dxa"/>
            <w:gridSpan w:val="3"/>
            <w:vAlign w:val="center"/>
          </w:tcPr>
          <w:p w14:paraId="22CAB027" w14:textId="32B8CB93">
            <w:pPr>
              <w:pStyle w:val="Listenabsatz"/>
              <w:numPr>
                <w:ilvl w:val="0"/>
                <w:numId w:val="24"/>
              </w:numPr>
              <w:spacing w:before="120" w:after="120"/>
              <w:contextualSpacing w:val="0"/>
              <w:rPr>
                <w:b/>
              </w:rPr>
            </w:pPr>
            <w:r>
              <w:t xml:space="preserve">Hier bitte das „Grün“ ankreuzen, welches dem Angebotenen </w:t>
            </w:r>
            <w:r>
              <w:rPr>
                <w:b/>
                <w:bCs/>
                <w:u w:val="single"/>
              </w:rPr>
              <w:t>am ehesten</w:t>
            </w:r>
            <w:r>
              <w:t xml:space="preserve"> entspricht bzw. </w:t>
            </w:r>
            <w:r>
              <w:rPr>
                <w:b/>
                <w:bCs/>
                <w:u w:val="single"/>
              </w:rPr>
              <w:t>am vergleichbarsten</w:t>
            </w:r>
            <w:r>
              <w:t xml:space="preserve"> ist.</w:t>
            </w:r>
          </w:p>
          <w:p w14:paraId="78BA620A" w14:textId="6D193763">
            <w:pPr>
              <w:pStyle w:val="Listenabsatz"/>
              <w:numPr>
                <w:ilvl w:val="0"/>
                <w:numId w:val="24"/>
              </w:numPr>
              <w:spacing w:before="120" w:after="120"/>
              <w:contextualSpacing w:val="0"/>
              <w:rPr>
                <w:b/>
              </w:rPr>
            </w:pPr>
            <w:r>
              <w:t>Angebotene Muster, deren Farbe „Grün“ zu hell oder zu dunkel abweichen, werden ausgeschlossen.</w:t>
            </w:r>
          </w:p>
        </w:tc>
      </w:tr>
    </w:tbl>
    <w:p w14:paraId="168F146D" w14:textId="0007DA7B"/>
    <w:p w14:paraId="48555D3A" w14:textId="77777777">
      <w:r>
        <w:br w:type="page"/>
      </w:r>
    </w:p>
    <w:p w14:paraId="53B5C9B4" w14:textId="77777777"/>
    <w:tbl>
      <w:tblPr>
        <w:tblStyle w:val="Tabellenraster"/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92"/>
        <w:gridCol w:w="3121"/>
        <w:gridCol w:w="3185"/>
      </w:tblGrid>
      <w:tr w14:paraId="0A31AAE0" w14:textId="77777777">
        <w:trPr>
          <w:trHeight w:val="767"/>
        </w:trPr>
        <w:tc>
          <w:tcPr>
            <w:tcW w:w="9498" w:type="dxa"/>
            <w:gridSpan w:val="3"/>
            <w:shd w:val="clear" w:color="auto" w:fill="D9D9D9" w:themeFill="background1" w:themeFillShade="D9"/>
            <w:vAlign w:val="center"/>
          </w:tcPr>
          <w:p w14:paraId="0A0F5B63" w14:textId="7777777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Farbe „Grau“ – Akustik-Trennwand-Elemente</w:t>
            </w:r>
          </w:p>
        </w:tc>
      </w:tr>
      <w:tr w14:paraId="24562EBA" w14:textId="77777777">
        <w:trPr>
          <w:trHeight w:val="2193"/>
        </w:trPr>
        <w:tc>
          <w:tcPr>
            <w:tcW w:w="9498" w:type="dxa"/>
            <w:gridSpan w:val="3"/>
            <w:vAlign w:val="center"/>
          </w:tcPr>
          <w:p w14:paraId="64B58FB0" w14:textId="77777777">
            <w:pPr>
              <w:jc w:val="center"/>
            </w:pPr>
            <w:r>
              <w:br w:type="page"/>
            </w:r>
            <w:r>
              <w:rPr>
                <w:noProof/>
                <w:lang w:eastAsia="de-DE"/>
              </w:rPr>
              <w:drawing>
                <wp:inline distT="0" distB="0" distL="0" distR="0" wp14:anchorId="297F6EE5" wp14:editId="18CE114C">
                  <wp:extent cx="1240790" cy="1987550"/>
                  <wp:effectExtent l="0" t="0" r="0" b="0"/>
                  <wp:docPr id="1432881041" name="Grafik 1432881041" descr="C:\Users\qi04537\AppData\Local\Microsoft\Windows\INetCache\Content.Word\Wand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qi04537\AppData\Local\Microsoft\Windows\INetCache\Content.Word\Wand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0790" cy="198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347A5CBD" wp14:editId="5544871D">
                  <wp:extent cx="1073150" cy="2080895"/>
                  <wp:effectExtent l="0" t="0" r="0" b="0"/>
                  <wp:docPr id="139889967" name="Grafik 139889967" descr="C:\Users\qi04537\AppData\Local\Microsoft\Windows\INetCache\Content.Word\Wand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C:\Users\qi04537\AppData\Local\Microsoft\Windows\INetCache\Content.Word\Wand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50" cy="208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B2C6146" w14:textId="77777777">
        <w:trPr>
          <w:trHeight w:val="2193"/>
        </w:trPr>
        <w:tc>
          <w:tcPr>
            <w:tcW w:w="9498" w:type="dxa"/>
            <w:gridSpan w:val="3"/>
            <w:vAlign w:val="center"/>
          </w:tcPr>
          <w:p w14:paraId="194B5C9B" w14:textId="77777777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 wp14:anchorId="4100562D" wp14:editId="44F6D2BD">
                  <wp:extent cx="1958400" cy="2066400"/>
                  <wp:effectExtent l="0" t="0" r="3810" b="0"/>
                  <wp:docPr id="263" name="Grafik 2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" name="RAL 7046.png"/>
                          <pic:cNvPicPr preferRelativeResize="0"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400" cy="206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4BFF870F" wp14:editId="24ED2198">
                  <wp:extent cx="1958400" cy="2066400"/>
                  <wp:effectExtent l="0" t="0" r="3810" b="0"/>
                  <wp:docPr id="264" name="Grafik 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RAL 7000.png"/>
                          <pic:cNvPicPr preferRelativeResize="0"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400" cy="206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382E8136" wp14:editId="6B1FC8E9">
                  <wp:extent cx="1958400" cy="2066400"/>
                  <wp:effectExtent l="0" t="0" r="3810" b="0"/>
                  <wp:docPr id="265" name="Grafik 2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" name="RAL 7001.png"/>
                          <pic:cNvPicPr preferRelativeResize="0"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400" cy="206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3585B42" w14:textId="77777777">
        <w:trPr>
          <w:trHeight w:val="693"/>
        </w:trPr>
        <w:tc>
          <w:tcPr>
            <w:tcW w:w="3192" w:type="dxa"/>
            <w:vAlign w:val="center"/>
          </w:tcPr>
          <w:p w14:paraId="709CB8C2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7046</w:t>
            </w:r>
          </w:p>
          <w:p w14:paraId="4768CDE8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Telegrau 2</w:t>
            </w:r>
          </w:p>
        </w:tc>
        <w:tc>
          <w:tcPr>
            <w:tcW w:w="3121" w:type="dxa"/>
            <w:vAlign w:val="center"/>
          </w:tcPr>
          <w:p w14:paraId="1AB0189F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7000</w:t>
            </w:r>
          </w:p>
          <w:p w14:paraId="70AD4F58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Fehgrau</w:t>
            </w:r>
          </w:p>
        </w:tc>
        <w:tc>
          <w:tcPr>
            <w:tcW w:w="3185" w:type="dxa"/>
            <w:vAlign w:val="center"/>
          </w:tcPr>
          <w:p w14:paraId="43C9DD07" w14:textId="7777777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RAL 7001</w:t>
            </w:r>
          </w:p>
          <w:p w14:paraId="32312B56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Silbergrau</w:t>
            </w:r>
          </w:p>
        </w:tc>
      </w:tr>
      <w:tr w14:paraId="44BAADC9" w14:textId="77777777">
        <w:trPr>
          <w:trHeight w:val="693"/>
        </w:trPr>
        <w:tc>
          <w:tcPr>
            <w:tcW w:w="3192" w:type="dxa"/>
            <w:vAlign w:val="center"/>
          </w:tcPr>
          <w:p w14:paraId="0FB1C4BA" w14:textId="77777777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  <w:tc>
          <w:tcPr>
            <w:tcW w:w="3121" w:type="dxa"/>
            <w:vAlign w:val="center"/>
          </w:tcPr>
          <w:p w14:paraId="31D4CD91" w14:textId="77777777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  <w:tc>
          <w:tcPr>
            <w:tcW w:w="3185" w:type="dxa"/>
            <w:vAlign w:val="center"/>
          </w:tcPr>
          <w:p w14:paraId="4BDEFDC8" w14:textId="77777777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</w:tr>
      <w:tr w14:paraId="389D85DB" w14:textId="77777777">
        <w:trPr>
          <w:trHeight w:val="1668"/>
        </w:trPr>
        <w:tc>
          <w:tcPr>
            <w:tcW w:w="9498" w:type="dxa"/>
            <w:gridSpan w:val="3"/>
            <w:vAlign w:val="center"/>
          </w:tcPr>
          <w:p w14:paraId="48A9C07A" w14:textId="69376C89">
            <w:pPr>
              <w:pStyle w:val="Listenabsatz"/>
              <w:numPr>
                <w:ilvl w:val="0"/>
                <w:numId w:val="25"/>
              </w:numPr>
              <w:spacing w:before="120" w:after="120"/>
              <w:contextualSpacing w:val="0"/>
              <w:rPr>
                <w:b/>
              </w:rPr>
            </w:pPr>
            <w:r>
              <w:t xml:space="preserve">Hier bitte das „Grau“ ankreuzen, welches dem Angebotenen </w:t>
            </w:r>
            <w:r>
              <w:rPr>
                <w:b/>
                <w:bCs/>
                <w:u w:val="single"/>
              </w:rPr>
              <w:t>am ehesten</w:t>
            </w:r>
            <w:r>
              <w:t xml:space="preserve"> entspricht bzw. </w:t>
            </w:r>
            <w:r>
              <w:rPr>
                <w:b/>
                <w:bCs/>
                <w:u w:val="single"/>
              </w:rPr>
              <w:t>am vergleichbarsten</w:t>
            </w:r>
            <w:r>
              <w:t xml:space="preserve"> ist.</w:t>
            </w:r>
          </w:p>
          <w:p w14:paraId="326DC7FA" w14:textId="311CFE2A">
            <w:pPr>
              <w:pStyle w:val="Listenabsatz"/>
              <w:numPr>
                <w:ilvl w:val="0"/>
                <w:numId w:val="25"/>
              </w:numPr>
              <w:spacing w:before="120" w:after="120"/>
              <w:contextualSpacing w:val="0"/>
              <w:rPr>
                <w:b/>
              </w:rPr>
            </w:pPr>
            <w:r>
              <w:t>Angebotene Muster, deren Farbe „Grau“ zu hell oder zu dunkel abweichen, werden ausgeschlossen.</w:t>
            </w:r>
          </w:p>
        </w:tc>
      </w:tr>
    </w:tbl>
    <w:p w14:paraId="0E24F9B4" w14:textId="77777777"/>
    <w:p w14:paraId="3B8C2B62" w14:textId="77777777">
      <w:r>
        <w:br w:type="page"/>
      </w:r>
    </w:p>
    <w:p w14:paraId="0B6922E6" w14:textId="77777777"/>
    <w:tbl>
      <w:tblPr>
        <w:tblStyle w:val="Tabellenraster"/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206"/>
        <w:gridCol w:w="3107"/>
        <w:gridCol w:w="3185"/>
      </w:tblGrid>
      <w:tr w14:paraId="6F351EAF" w14:textId="77777777">
        <w:trPr>
          <w:trHeight w:val="767"/>
        </w:trPr>
        <w:tc>
          <w:tcPr>
            <w:tcW w:w="9498" w:type="dxa"/>
            <w:gridSpan w:val="3"/>
            <w:shd w:val="clear" w:color="auto" w:fill="D9D9D9" w:themeFill="background1" w:themeFillShade="D9"/>
            <w:vAlign w:val="center"/>
          </w:tcPr>
          <w:p w14:paraId="5B6C924B" w14:textId="7777777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Farbe „Grau“ – Fußausleger, Bodenplatte</w:t>
            </w:r>
          </w:p>
        </w:tc>
      </w:tr>
      <w:tr w14:paraId="113613A3" w14:textId="77777777">
        <w:trPr>
          <w:trHeight w:val="2193"/>
        </w:trPr>
        <w:tc>
          <w:tcPr>
            <w:tcW w:w="9498" w:type="dxa"/>
            <w:gridSpan w:val="3"/>
            <w:vAlign w:val="center"/>
          </w:tcPr>
          <w:p w14:paraId="67ADCA48" w14:textId="77777777">
            <w:pPr>
              <w:jc w:val="center"/>
            </w:pPr>
            <w:r>
              <w:br w:type="page"/>
            </w:r>
            <w:r>
              <w:rPr>
                <w:noProof/>
                <w:lang w:eastAsia="de-DE"/>
              </w:rPr>
              <w:drawing>
                <wp:inline distT="0" distB="0" distL="0" distR="0" wp14:anchorId="3D6B79BF" wp14:editId="5F2A6BD4">
                  <wp:extent cx="482400" cy="561600"/>
                  <wp:effectExtent l="0" t="0" r="0" b="0"/>
                  <wp:docPr id="272" name="Grafik 272" descr="C:\Users\qi04537\AppData\Local\Microsoft\Windows\INetCache\Content.Word\Fussausleg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C:\Users\qi04537\AppData\Local\Microsoft\Windows\INetCache\Content.Word\Fussausleg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400" cy="56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79777CE1" wp14:editId="77FEADE9">
                  <wp:extent cx="482400" cy="561600"/>
                  <wp:effectExtent l="0" t="0" r="0" b="0"/>
                  <wp:docPr id="271" name="Grafik 271" descr="C:\Users\qi04537\AppData\Local\Microsoft\Windows\INetCache\Content.Word\Fussausleg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C:\Users\qi04537\AppData\Local\Microsoft\Windows\INetCache\Content.Word\Fussausleg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400" cy="56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0062AC53" wp14:editId="6479962F">
                  <wp:extent cx="1101600" cy="316800"/>
                  <wp:effectExtent l="0" t="0" r="3810" b="7620"/>
                  <wp:docPr id="273" name="Grafik 273" descr="C:\Users\qi04537\AppData\Local\Microsoft\Windows\INetCache\Content.Word\Bodenplat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C:\Users\qi04537\AppData\Local\Microsoft\Windows\INetCache\Content.Word\Bodenplat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600" cy="31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5FCCD31" w14:textId="77777777">
        <w:trPr>
          <w:trHeight w:val="2193"/>
        </w:trPr>
        <w:tc>
          <w:tcPr>
            <w:tcW w:w="9498" w:type="dxa"/>
            <w:gridSpan w:val="3"/>
            <w:vAlign w:val="center"/>
          </w:tcPr>
          <w:p w14:paraId="629C01C5" w14:textId="77777777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 wp14:anchorId="27838575" wp14:editId="7BA3AF71">
                  <wp:extent cx="1958400" cy="2066400"/>
                  <wp:effectExtent l="0" t="0" r="3810" b="0"/>
                  <wp:docPr id="4" name="Grafik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AL 9022.png"/>
                          <pic:cNvPicPr preferRelativeResize="0"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400" cy="206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518E8F5D" wp14:editId="651ED2CD">
                  <wp:extent cx="1958400" cy="2066400"/>
                  <wp:effectExtent l="0" t="0" r="3810" b="0"/>
                  <wp:docPr id="270" name="Grafik 2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RAL 9006.png"/>
                          <pic:cNvPicPr preferRelativeResize="0"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400" cy="206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6A89F184" wp14:editId="49033623">
                  <wp:extent cx="1958400" cy="2066400"/>
                  <wp:effectExtent l="0" t="0" r="3810" b="0"/>
                  <wp:docPr id="5" name="Grafik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AL 9023.png"/>
                          <pic:cNvPicPr preferRelativeResize="0"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400" cy="206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F8708B7" w14:textId="77777777">
        <w:trPr>
          <w:trHeight w:val="693"/>
        </w:trPr>
        <w:tc>
          <w:tcPr>
            <w:tcW w:w="3206" w:type="dxa"/>
            <w:vAlign w:val="center"/>
          </w:tcPr>
          <w:p w14:paraId="1E58967D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9022</w:t>
            </w:r>
          </w:p>
          <w:p w14:paraId="4791EA0A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Perlhellgrau</w:t>
            </w:r>
          </w:p>
        </w:tc>
        <w:tc>
          <w:tcPr>
            <w:tcW w:w="3107" w:type="dxa"/>
            <w:vAlign w:val="center"/>
          </w:tcPr>
          <w:p w14:paraId="43CC570D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9006</w:t>
            </w:r>
          </w:p>
          <w:p w14:paraId="11346A43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Weißaluminium</w:t>
            </w:r>
          </w:p>
        </w:tc>
        <w:tc>
          <w:tcPr>
            <w:tcW w:w="3185" w:type="dxa"/>
            <w:vAlign w:val="center"/>
          </w:tcPr>
          <w:p w14:paraId="22DD4C55" w14:textId="7777777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RAL 9023</w:t>
            </w:r>
          </w:p>
          <w:p w14:paraId="1EC61101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Perldunkelgrau</w:t>
            </w:r>
          </w:p>
        </w:tc>
      </w:tr>
      <w:tr w14:paraId="55666D73" w14:textId="77777777">
        <w:trPr>
          <w:trHeight w:val="693"/>
        </w:trPr>
        <w:tc>
          <w:tcPr>
            <w:tcW w:w="3206" w:type="dxa"/>
            <w:vAlign w:val="center"/>
          </w:tcPr>
          <w:p w14:paraId="6A66148B" w14:textId="77777777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  <w:tc>
          <w:tcPr>
            <w:tcW w:w="3107" w:type="dxa"/>
            <w:vAlign w:val="center"/>
          </w:tcPr>
          <w:p w14:paraId="692EFDF2" w14:textId="77777777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  <w:tc>
          <w:tcPr>
            <w:tcW w:w="3185" w:type="dxa"/>
            <w:vAlign w:val="center"/>
          </w:tcPr>
          <w:p w14:paraId="4AD12ADE" w14:textId="77777777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</w:tr>
      <w:tr w14:paraId="0A8CEAAA" w14:textId="77777777">
        <w:trPr>
          <w:trHeight w:val="1668"/>
        </w:trPr>
        <w:tc>
          <w:tcPr>
            <w:tcW w:w="9498" w:type="dxa"/>
            <w:gridSpan w:val="3"/>
            <w:vAlign w:val="center"/>
          </w:tcPr>
          <w:p w14:paraId="5581B6B5" w14:textId="4A26DD26">
            <w:pPr>
              <w:pStyle w:val="Listenabsatz"/>
              <w:numPr>
                <w:ilvl w:val="0"/>
                <w:numId w:val="26"/>
              </w:numPr>
              <w:spacing w:before="120" w:after="120"/>
              <w:contextualSpacing w:val="0"/>
              <w:rPr>
                <w:b/>
              </w:rPr>
            </w:pPr>
            <w:r>
              <w:t xml:space="preserve">Hier bitte das „Grau“ ankreuzen, welches dem Angebotenen </w:t>
            </w:r>
            <w:r>
              <w:rPr>
                <w:b/>
                <w:bCs/>
                <w:u w:val="single"/>
              </w:rPr>
              <w:t>am ehesten</w:t>
            </w:r>
            <w:r>
              <w:t xml:space="preserve"> entspricht bzw. </w:t>
            </w:r>
            <w:r>
              <w:rPr>
                <w:b/>
                <w:bCs/>
                <w:u w:val="single"/>
              </w:rPr>
              <w:t>am vergleichbarsten</w:t>
            </w:r>
            <w:r>
              <w:t xml:space="preserve"> ist.</w:t>
            </w:r>
          </w:p>
          <w:p w14:paraId="1A27F91F" w14:textId="4785DCAF">
            <w:pPr>
              <w:pStyle w:val="Listenabsatz"/>
              <w:numPr>
                <w:ilvl w:val="0"/>
                <w:numId w:val="26"/>
              </w:numPr>
              <w:spacing w:before="120" w:after="120"/>
              <w:contextualSpacing w:val="0"/>
              <w:rPr>
                <w:b/>
              </w:rPr>
            </w:pPr>
            <w:r>
              <w:t>Angebotene Muster, deren Farbe „Grau“ zu hell oder zu dunkel abweichen, werden ausgeschlossen.</w:t>
            </w:r>
          </w:p>
        </w:tc>
      </w:tr>
    </w:tbl>
    <w:p w14:paraId="5B132B69" w14:textId="77777777"/>
    <w:sectPr>
      <w:headerReference w:type="default" r:id="rId28"/>
      <w:footerReference w:type="default" r:id="rId29"/>
      <w:headerReference w:type="first" r:id="rId30"/>
      <w:pgSz w:w="11906" w:h="16838"/>
      <w:pgMar w:top="1417" w:right="1417" w:bottom="1134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A4F90" w14:textId="77777777">
      <w:r>
        <w:separator/>
      </w:r>
    </w:p>
  </w:endnote>
  <w:endnote w:type="continuationSeparator" w:id="0">
    <w:p w14:paraId="4C63D25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OK Buenos Aires Text">
    <w:altName w:val="Times New Roman"/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AD93" w14:textId="77777777">
    <w:pPr>
      <w:pStyle w:val="Fuzeile"/>
      <w:jc w:val="center"/>
      <w:rPr>
        <w:rFonts w:cs="Arial"/>
        <w:color w:val="595959" w:themeColor="text1" w:themeTint="A6"/>
        <w:sz w:val="16"/>
        <w:szCs w:val="16"/>
      </w:rPr>
    </w:pPr>
    <w:r>
      <w:rPr>
        <w:rFonts w:cs="Arial"/>
        <w:sz w:val="16"/>
        <w:szCs w:val="16"/>
      </w:rPr>
      <w:t xml:space="preserve">Seite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>PAGE</w:instrText>
    </w:r>
    <w:r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sz w:val="16"/>
        <w:szCs w:val="16"/>
      </w:rPr>
      <w:t xml:space="preserve"> von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>NUMPAGES</w:instrText>
    </w:r>
    <w:r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12</w:t>
    </w:r>
    <w:r>
      <w:rPr>
        <w:rFonts w:cs="Arial"/>
        <w:bCs/>
        <w:sz w:val="16"/>
        <w:szCs w:val="16"/>
      </w:rPr>
      <w:fldChar w:fldCharType="end"/>
    </w:r>
  </w:p>
  <w:p w14:paraId="76445F4E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3B686" w14:textId="77777777">
      <w:r>
        <w:separator/>
      </w:r>
    </w:p>
  </w:footnote>
  <w:footnote w:type="continuationSeparator" w:id="0">
    <w:p w14:paraId="0A7DBDA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C7484" w14:textId="455BF148">
    <w:pPr>
      <w:pStyle w:val="Fuzeile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Anlage 02a: Leistungsverzeichnis Los 3 - Akustik-Trennwände </w:t>
    </w:r>
    <w:r>
      <w:rPr>
        <w:rFonts w:cs="Arial"/>
        <w:sz w:val="16"/>
        <w:szCs w:val="16"/>
      </w:rPr>
      <w:br/>
      <w:t>zur Ausschreibung „Lieferung und Montage von Standardmobiliar zur Büroeinrichtung“ der AOK NordWest - Stand: 17.04.2026</w:t>
    </w:r>
  </w:p>
  <w:p w14:paraId="00AE9F95" w14:textId="77777777">
    <w:pPr>
      <w:pStyle w:val="Kopfzeile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D016A" w14:textId="49A71F7E">
    <w:pPr>
      <w:pStyle w:val="Kopf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B70134B" wp14:editId="34B4C921">
          <wp:simplePos x="0" y="0"/>
          <wp:positionH relativeFrom="page">
            <wp:posOffset>-457200</wp:posOffset>
          </wp:positionH>
          <wp:positionV relativeFrom="page">
            <wp:posOffset>-57785</wp:posOffset>
          </wp:positionV>
          <wp:extent cx="4496400" cy="1576800"/>
          <wp:effectExtent l="0" t="0" r="0" b="0"/>
          <wp:wrapNone/>
          <wp:docPr id="512863922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0514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4496400" cy="15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8AD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B80203"/>
    <w:multiLevelType w:val="hybridMultilevel"/>
    <w:tmpl w:val="8D7C43D8"/>
    <w:lvl w:ilvl="0" w:tplc="D10066E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370C2"/>
    <w:multiLevelType w:val="hybridMultilevel"/>
    <w:tmpl w:val="46E055A8"/>
    <w:lvl w:ilvl="0" w:tplc="0407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0F2D5943"/>
    <w:multiLevelType w:val="hybridMultilevel"/>
    <w:tmpl w:val="533824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03DF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B024C8"/>
    <w:multiLevelType w:val="hybridMultilevel"/>
    <w:tmpl w:val="8102ADCE"/>
    <w:lvl w:ilvl="0" w:tplc="935C99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56AEE"/>
    <w:multiLevelType w:val="hybridMultilevel"/>
    <w:tmpl w:val="9A02AEB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601580">
      <w:start w:val="4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9521F"/>
    <w:multiLevelType w:val="hybridMultilevel"/>
    <w:tmpl w:val="11E03406"/>
    <w:lvl w:ilvl="0" w:tplc="A2AAF70C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EC784D1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62878"/>
    <w:multiLevelType w:val="hybridMultilevel"/>
    <w:tmpl w:val="D94EFF38"/>
    <w:lvl w:ilvl="0" w:tplc="C2CE1560">
      <w:start w:val="1"/>
      <w:numFmt w:val="bullet"/>
      <w:pStyle w:val="PunkteE1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8F2B64"/>
    <w:multiLevelType w:val="hybridMultilevel"/>
    <w:tmpl w:val="BA0E44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21913"/>
    <w:multiLevelType w:val="hybridMultilevel"/>
    <w:tmpl w:val="CD6AD768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D1170E9"/>
    <w:multiLevelType w:val="multilevel"/>
    <w:tmpl w:val="73B8BB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D3017F0"/>
    <w:multiLevelType w:val="hybridMultilevel"/>
    <w:tmpl w:val="A24484AE"/>
    <w:lvl w:ilvl="0" w:tplc="ADA66D18">
      <w:start w:val="1"/>
      <w:numFmt w:val="bullet"/>
      <w:pStyle w:val="AufzhlungPunk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3AE211A"/>
    <w:multiLevelType w:val="hybridMultilevel"/>
    <w:tmpl w:val="BA1EB148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DE36FF"/>
    <w:multiLevelType w:val="multilevel"/>
    <w:tmpl w:val="4C68BF76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E514939"/>
    <w:multiLevelType w:val="hybridMultilevel"/>
    <w:tmpl w:val="B52E1CB8"/>
    <w:lvl w:ilvl="0" w:tplc="04070001">
      <w:start w:val="1"/>
      <w:numFmt w:val="bullet"/>
      <w:pStyle w:val="Punkte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51118"/>
    <w:multiLevelType w:val="hybridMultilevel"/>
    <w:tmpl w:val="533824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E16348"/>
    <w:multiLevelType w:val="multilevel"/>
    <w:tmpl w:val="71D45A9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Times New Roman" w:hint="default"/>
      </w:rPr>
    </w:lvl>
  </w:abstractNum>
  <w:abstractNum w:abstractNumId="18" w15:restartNumberingAfterBreak="0">
    <w:nsid w:val="57010A7E"/>
    <w:multiLevelType w:val="hybridMultilevel"/>
    <w:tmpl w:val="AF92EE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C3E3C"/>
    <w:multiLevelType w:val="hybridMultilevel"/>
    <w:tmpl w:val="6B10C0F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D36C5"/>
    <w:multiLevelType w:val="hybridMultilevel"/>
    <w:tmpl w:val="D55251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DC2F82"/>
    <w:multiLevelType w:val="hybridMultilevel"/>
    <w:tmpl w:val="533824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854CF"/>
    <w:multiLevelType w:val="hybridMultilevel"/>
    <w:tmpl w:val="533824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2200A"/>
    <w:multiLevelType w:val="hybridMultilevel"/>
    <w:tmpl w:val="9C6094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51C88"/>
    <w:multiLevelType w:val="hybridMultilevel"/>
    <w:tmpl w:val="ACFE0F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975060">
    <w:abstractNumId w:val="0"/>
  </w:num>
  <w:num w:numId="2" w16cid:durableId="178541860">
    <w:abstractNumId w:val="15"/>
  </w:num>
  <w:num w:numId="3" w16cid:durableId="1362974384">
    <w:abstractNumId w:val="24"/>
  </w:num>
  <w:num w:numId="4" w16cid:durableId="145438503">
    <w:abstractNumId w:val="5"/>
  </w:num>
  <w:num w:numId="5" w16cid:durableId="1305626016">
    <w:abstractNumId w:val="20"/>
  </w:num>
  <w:num w:numId="6" w16cid:durableId="1711566050">
    <w:abstractNumId w:val="8"/>
  </w:num>
  <w:num w:numId="7" w16cid:durableId="1652900954">
    <w:abstractNumId w:val="4"/>
  </w:num>
  <w:num w:numId="8" w16cid:durableId="930889276">
    <w:abstractNumId w:val="11"/>
  </w:num>
  <w:num w:numId="9" w16cid:durableId="135149459">
    <w:abstractNumId w:val="14"/>
  </w:num>
  <w:num w:numId="10" w16cid:durableId="48921903">
    <w:abstractNumId w:val="12"/>
  </w:num>
  <w:num w:numId="11" w16cid:durableId="462162020">
    <w:abstractNumId w:val="23"/>
  </w:num>
  <w:num w:numId="12" w16cid:durableId="1407191607">
    <w:abstractNumId w:val="1"/>
  </w:num>
  <w:num w:numId="13" w16cid:durableId="1344472009">
    <w:abstractNumId w:val="7"/>
  </w:num>
  <w:num w:numId="14" w16cid:durableId="1431004278">
    <w:abstractNumId w:val="6"/>
  </w:num>
  <w:num w:numId="15" w16cid:durableId="706300687">
    <w:abstractNumId w:val="17"/>
  </w:num>
  <w:num w:numId="16" w16cid:durableId="1773471383">
    <w:abstractNumId w:val="10"/>
  </w:num>
  <w:num w:numId="17" w16cid:durableId="1125078761">
    <w:abstractNumId w:val="9"/>
  </w:num>
  <w:num w:numId="18" w16cid:durableId="1440418146">
    <w:abstractNumId w:val="19"/>
  </w:num>
  <w:num w:numId="19" w16cid:durableId="221715752">
    <w:abstractNumId w:val="18"/>
  </w:num>
  <w:num w:numId="20" w16cid:durableId="25105716">
    <w:abstractNumId w:val="2"/>
  </w:num>
  <w:num w:numId="21" w16cid:durableId="1901669210">
    <w:abstractNumId w:val="13"/>
  </w:num>
  <w:num w:numId="22" w16cid:durableId="1023938945">
    <w:abstractNumId w:val="14"/>
  </w:num>
  <w:num w:numId="23" w16cid:durableId="2107337512">
    <w:abstractNumId w:val="3"/>
  </w:num>
  <w:num w:numId="24" w16cid:durableId="2129010567">
    <w:abstractNumId w:val="21"/>
  </w:num>
  <w:num w:numId="25" w16cid:durableId="1882203609">
    <w:abstractNumId w:val="16"/>
  </w:num>
  <w:num w:numId="26" w16cid:durableId="6158660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Jy3Uzeg4btYCpV1Jb664eSmVX9UK5PTO0rKLtJZ6vQvgFwu6TF4nL/SSt/Ph23OSrHCxHRa5BQCa75cXu1L3Gw==" w:salt="SHoROyjP2qQAbr5dthMiY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463C346-550A-42C4-A772-D7B9D1E10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Theme="minorHAnsi" w:hAnsi="AOK Buenos Aires Text" w:cstheme="majorBidi"/>
        <w:kern w:val="2"/>
        <w:sz w:val="22"/>
        <w:szCs w:val="22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Times New Roman" w:hAnsi="Arial" w:cs="Times New Roman"/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pPr>
      <w:keepNext/>
      <w:keepLines/>
      <w:outlineLvl w:val="7"/>
    </w:pPr>
    <w:rPr>
      <w:rFonts w:asciiTheme="minorHAnsi" w:eastAsiaTheme="majorEastAsia" w:hAnsiTheme="minorHAns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OK Buenos Aires Text SemiBold" w:eastAsiaTheme="majorEastAsia" w:hAnsi="AOK Buenos Aires Text SemiBold"/>
      <w:color w:val="005E3F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OK Buenos Aires Text SemiBold" w:eastAsiaTheme="majorEastAsia" w:hAnsi="AOK Buenos Aires Text SemiBold"/>
      <w:szCs w:val="26"/>
    </w:rPr>
  </w:style>
  <w:style w:type="character" w:styleId="Fett">
    <w:name w:val="Strong"/>
    <w:basedOn w:val="Absatz-Standardschriftart"/>
    <w:uiPriority w:val="99"/>
    <w:qFormat/>
    <w:rPr>
      <w:rFonts w:ascii="AOK Buenos Aires Text SemiBold" w:hAnsi="AOK Buenos Aires Text SemiBold"/>
      <w:b w:val="0"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OK Buenos Aires SemiBold" w:eastAsiaTheme="majorEastAsia" w:hAnsi="AOK Buenos Aires SemiBold"/>
      <w:color w:val="005E3F"/>
      <w:spacing w:val="-10"/>
      <w:kern w:val="28"/>
      <w:sz w:val="92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 w:cstheme="minorBidi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="AOK Buenos Aires SemiBold" w:eastAsiaTheme="minorEastAsia" w:hAnsi="AOK Buenos Aires SemiBold" w:cstheme="minorBidi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nhideWhenUsed/>
    <w:qFormat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uiPriority w:val="99"/>
    <w:unhideWhenUsed/>
    <w:rPr>
      <w:rFonts w:ascii="AOK Buenos Aires SemiBold" w:hAnsi="AOK Buenos Aires SemiBold"/>
      <w:color w:val="18AB42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ascii="AOK Buenos Aires Text" w:hAnsi="AOK Buenos Aires Text"/>
      <w:color w:val="18AB42"/>
      <w:u w:val="none"/>
    </w:rPr>
  </w:style>
  <w:style w:type="character" w:customStyle="1" w:styleId="KopfzeileZchn">
    <w:name w:val="Kopfzeile Zchn"/>
    <w:basedOn w:val="Absatz-Standardschriftart"/>
    <w:link w:val="Kopfzeile"/>
    <w:rPr>
      <w:rFonts w:ascii="AOK Buenos Aires Text" w:hAnsi="AOK Buenos Aires Text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OK Buenos Aires Text" w:hAnsi="AOK Buenos Aires Text"/>
    </w:rPr>
  </w:style>
  <w:style w:type="paragraph" w:styleId="KeinLeerraum">
    <w:name w:val="No Spacing"/>
    <w:link w:val="KeinLeerraumZchn"/>
    <w:uiPriority w:val="1"/>
    <w:qFormat/>
  </w:style>
  <w:style w:type="character" w:customStyle="1" w:styleId="berschrift3Zchn">
    <w:name w:val="Überschrift 3 Zchn"/>
    <w:basedOn w:val="Absatz-Standardschriftart"/>
    <w:link w:val="berschrift3"/>
    <w:rPr>
      <w:rFonts w:asciiTheme="majorHAnsi" w:eastAsiaTheme="majorEastAsia" w:hAnsiTheme="majorHAns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Theme="majorHAnsi" w:eastAsiaTheme="majorEastAsia" w:hAnsiTheme="majorHAns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Theme="majorHAnsi" w:eastAsiaTheme="majorEastAsia" w:hAnsiTheme="majorHAns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Theme="majorHAnsi" w:eastAsiaTheme="majorEastAsia" w:hAnsiTheme="majorHAnsi"/>
      <w:color w:val="1F3763" w:themeColor="accent1" w:themeShade="7F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/>
      <w:i w:val="0"/>
      <w:iCs/>
      <w:color w:val="4472C4" w:themeColor="accent1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Theme="majorHAnsi" w:eastAsiaTheme="majorEastAsia" w:hAnsiTheme="majorHAnsi"/>
      <w:i/>
      <w:iCs/>
      <w:color w:val="1F3763" w:themeColor="accent1" w:themeShade="7F"/>
    </w:rPr>
  </w:style>
  <w:style w:type="character" w:styleId="Hervorhebung">
    <w:name w:val="Emphasis"/>
    <w:basedOn w:val="Absatz-Standardschriftart"/>
    <w:uiPriority w:val="20"/>
    <w:rPr>
      <w:i w:val="0"/>
      <w:iCs/>
      <w:color w:val="000000" w:themeColor="text1"/>
    </w:rPr>
  </w:style>
  <w:style w:type="character" w:styleId="SchwacheHervorhebung">
    <w:name w:val="Subtle Emphasis"/>
    <w:basedOn w:val="Absatz-Standardschriftart"/>
    <w:uiPriority w:val="19"/>
    <w:rPr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05E3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05E3F"/>
    </w:rPr>
  </w:style>
  <w:style w:type="character" w:styleId="SchwacherVerweis">
    <w:name w:val="Subtle Reference"/>
    <w:basedOn w:val="Absatz-Standardschriftart"/>
    <w:uiPriority w:val="31"/>
    <w:rPr>
      <w:smallCaps/>
      <w:color w:val="005E3F"/>
    </w:rPr>
  </w:style>
  <w:style w:type="character" w:customStyle="1" w:styleId="KeinLeerraumZchn">
    <w:name w:val="Kein Leerraum Zchn"/>
    <w:basedOn w:val="Absatz-Standardschriftart"/>
    <w:link w:val="KeinLeerraum"/>
    <w:uiPriority w:val="1"/>
  </w:style>
  <w:style w:type="table" w:styleId="Tabellenraster">
    <w:name w:val="Table Grid"/>
    <w:basedOn w:val="NormaleTabelle"/>
    <w:uiPriority w:val="59"/>
    <w:rPr>
      <w:rFonts w:asciiTheme="minorHAnsi" w:hAnsiTheme="minorHAnsi" w:cstheme="minorBidi"/>
      <w:kern w:val="0"/>
      <w14:ligatures w14:val="none"/>
    </w:rPr>
    <w:tblPr>
      <w:tblCellMar>
        <w:left w:w="0" w:type="dxa"/>
        <w:right w:w="0" w:type="dxa"/>
      </w:tblCellMar>
    </w:tblPr>
  </w:style>
  <w:style w:type="paragraph" w:customStyle="1" w:styleId="09Form-FooterLevel1">
    <w:name w:val="_09_Form-Footer Level 1"/>
    <w:basedOn w:val="Fuzeile"/>
    <w:qFormat/>
    <w:pPr>
      <w:framePr w:wrap="around" w:vAnchor="page" w:hAnchor="margin" w:y="15338"/>
      <w:spacing w:line="192" w:lineRule="atLeast"/>
      <w:suppressOverlap/>
    </w:pPr>
    <w:rPr>
      <w:rFonts w:asciiTheme="minorHAnsi" w:hAnsiTheme="minorHAnsi" w:cstheme="minorBidi"/>
      <w:kern w:val="8"/>
      <w:sz w:val="1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ajorEastAsia" w:hAnsiTheme="minorHAns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inorHAnsi" w:eastAsiaTheme="majorEastAsia" w:hAnsiTheme="minorHAnsi"/>
      <w:color w:val="272727" w:themeColor="text1" w:themeTint="D8"/>
    </w:rPr>
  </w:style>
  <w:style w:type="paragraph" w:styleId="Zitat">
    <w:name w:val="Quote"/>
    <w:basedOn w:val="Standard"/>
    <w:next w:val="Standard"/>
    <w:link w:val="ZitatZchn"/>
    <w:uiPriority w:val="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character" w:styleId="IntensiverVerweis">
    <w:name w:val="Intense Reference"/>
    <w:basedOn w:val="Absatz-Standardschriftart"/>
    <w:uiPriority w:val="32"/>
    <w:rPr>
      <w:b/>
      <w:bCs/>
      <w:smallCaps/>
      <w:color w:val="2F5496" w:themeColor="accent1" w:themeShade="BF"/>
      <w:spacing w:val="5"/>
    </w:rPr>
  </w:style>
  <w:style w:type="paragraph" w:styleId="Textkrper">
    <w:name w:val="Body Text"/>
    <w:basedOn w:val="Standard"/>
    <w:link w:val="TextkrperZchn"/>
    <w:semiHidden/>
    <w:pPr>
      <w:spacing w:after="360" w:line="259" w:lineRule="auto"/>
      <w:ind w:right="2306"/>
    </w:pPr>
    <w:rPr>
      <w:rFonts w:eastAsiaTheme="minorEastAsia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eastAsiaTheme="minorEastAsia" w:hAnsi="Arial" w:cs="Arial"/>
      <w:kern w:val="0"/>
      <w:sz w:val="28"/>
      <w:u w:val="single"/>
      <w14:ligatures w14:val="non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F5496" w:themeColor="accent1" w:themeShade="BF"/>
      <w:sz w:val="32"/>
      <w:lang w:eastAsia="de-DE"/>
    </w:rPr>
  </w:style>
  <w:style w:type="paragraph" w:styleId="Verzeichnis1">
    <w:name w:val="toc 1"/>
    <w:aliases w:val="V1"/>
    <w:basedOn w:val="Standard"/>
    <w:next w:val="Standard"/>
    <w:autoRedefine/>
    <w:uiPriority w:val="39"/>
    <w:unhideWhenUsed/>
    <w:qFormat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pPr>
      <w:spacing w:after="100"/>
      <w:ind w:left="220"/>
    </w:pPr>
  </w:style>
  <w:style w:type="paragraph" w:customStyle="1" w:styleId="RFE2Titeltext">
    <w:name w:val="RFE 2 Titeltext"/>
    <w:basedOn w:val="Standard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styleId="Verzeichnis6">
    <w:name w:val="toc 6"/>
    <w:basedOn w:val="Standard"/>
    <w:next w:val="Standard"/>
    <w:autoRedefine/>
    <w:uiPriority w:val="39"/>
    <w:unhideWhenUsed/>
    <w:pPr>
      <w:spacing w:after="100"/>
      <w:ind w:left="1100"/>
    </w:pPr>
  </w:style>
  <w:style w:type="paragraph" w:styleId="Verzeichnis9">
    <w:name w:val="toc 9"/>
    <w:basedOn w:val="Standard"/>
    <w:next w:val="Standard"/>
    <w:autoRedefine/>
    <w:uiPriority w:val="39"/>
    <w:unhideWhenUsed/>
    <w:pPr>
      <w:spacing w:after="100"/>
      <w:ind w:left="1760"/>
    </w:p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BlockE2">
    <w:name w:val="Block E2"/>
    <w:basedOn w:val="Standard"/>
    <w:link w:val="BlockE2Zchn"/>
    <w:qFormat/>
    <w:pPr>
      <w:spacing w:before="120" w:after="240"/>
      <w:ind w:left="1985"/>
    </w:pPr>
    <w:rPr>
      <w:rFonts w:cs="Arial"/>
    </w:rPr>
  </w:style>
  <w:style w:type="character" w:customStyle="1" w:styleId="BlockE2Zchn">
    <w:name w:val="Block E2 Zchn"/>
    <w:basedOn w:val="Absatz-Standardschriftart"/>
    <w:link w:val="BlockE2"/>
    <w:rPr>
      <w:rFonts w:ascii="Arial" w:eastAsia="Times New Roman" w:hAnsi="Arial" w:cs="Arial"/>
      <w:kern w:val="0"/>
      <w14:ligatures w14:val="none"/>
    </w:rPr>
  </w:style>
  <w:style w:type="paragraph" w:customStyle="1" w:styleId="PunkteE1">
    <w:name w:val="Punkte E1"/>
    <w:basedOn w:val="Listenabsatz"/>
    <w:link w:val="PunkteE1Zchn"/>
    <w:qFormat/>
    <w:pPr>
      <w:numPr>
        <w:numId w:val="6"/>
      </w:numPr>
      <w:spacing w:before="120" w:after="240"/>
    </w:pPr>
    <w:rPr>
      <w:rFonts w:cs="Arial"/>
    </w:rPr>
  </w:style>
  <w:style w:type="character" w:customStyle="1" w:styleId="PunkteE1Zchn">
    <w:name w:val="Punkte E1 Zchn"/>
    <w:basedOn w:val="ListenabsatzZchn"/>
    <w:link w:val="PunkteE1"/>
    <w:rPr>
      <w:rFonts w:ascii="Arial" w:eastAsia="Times New Roman" w:hAnsi="Arial" w:cs="Arial"/>
      <w:kern w:val="0"/>
      <w14:ligatures w14:val="none"/>
    </w:rPr>
  </w:style>
  <w:style w:type="paragraph" w:customStyle="1" w:styleId="10">
    <w:name w:val="Ü1"/>
    <w:basedOn w:val="berschrift1"/>
    <w:link w:val="1Zchn"/>
    <w:rPr>
      <w:rFonts w:ascii="Arial" w:hAnsi="Arial" w:cs="Arial"/>
    </w:rPr>
  </w:style>
  <w:style w:type="character" w:customStyle="1" w:styleId="1Zchn">
    <w:name w:val="Ü1 Zchn"/>
    <w:basedOn w:val="berschrift1Zchn"/>
    <w:link w:val="10"/>
    <w:rPr>
      <w:rFonts w:ascii="Arial" w:eastAsiaTheme="majorEastAsia" w:hAnsi="Arial" w:cs="Arial"/>
      <w:color w:val="005E3F"/>
      <w:kern w:val="0"/>
      <w:sz w:val="28"/>
      <w:szCs w:val="32"/>
      <w14:ligatures w14:val="none"/>
    </w:rPr>
  </w:style>
  <w:style w:type="paragraph" w:customStyle="1" w:styleId="1">
    <w:name w:val="1"/>
    <w:basedOn w:val="10"/>
    <w:link w:val="1Zchn0"/>
    <w:qFormat/>
    <w:pPr>
      <w:numPr>
        <w:numId w:val="9"/>
      </w:numPr>
    </w:pPr>
    <w:rPr>
      <w:b/>
    </w:rPr>
  </w:style>
  <w:style w:type="character" w:customStyle="1" w:styleId="1Zchn0">
    <w:name w:val="1 Zchn"/>
    <w:basedOn w:val="1Zchn"/>
    <w:link w:val="1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2">
    <w:name w:val="2"/>
    <w:basedOn w:val="1"/>
    <w:link w:val="2Zchn"/>
    <w:autoRedefine/>
    <w:qFormat/>
    <w:pPr>
      <w:numPr>
        <w:ilvl w:val="1"/>
      </w:numPr>
      <w:spacing w:after="120"/>
      <w:ind w:left="493" w:hanging="493"/>
    </w:pPr>
    <w:rPr>
      <w:sz w:val="22"/>
      <w:szCs w:val="22"/>
    </w:rPr>
  </w:style>
  <w:style w:type="character" w:customStyle="1" w:styleId="2Zchn">
    <w:name w:val="2 Zchn"/>
    <w:basedOn w:val="1Zchn0"/>
    <w:link w:val="2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3">
    <w:name w:val="3"/>
    <w:basedOn w:val="1"/>
    <w:link w:val="3Zchn"/>
    <w:autoRedefine/>
    <w:qFormat/>
    <w:pPr>
      <w:numPr>
        <w:ilvl w:val="2"/>
      </w:numPr>
      <w:spacing w:after="120"/>
      <w:ind w:left="567" w:hanging="567"/>
    </w:pPr>
    <w:rPr>
      <w:sz w:val="22"/>
      <w:szCs w:val="22"/>
    </w:rPr>
  </w:style>
  <w:style w:type="character" w:customStyle="1" w:styleId="3Zchn">
    <w:name w:val="3 Zchn"/>
    <w:basedOn w:val="1Zchn0"/>
    <w:link w:val="3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AufzhlungPunkt">
    <w:name w:val="Aufzählung Punkt"/>
    <w:basedOn w:val="2"/>
    <w:link w:val="AufzhlungPunktZchn"/>
    <w:autoRedefine/>
    <w:qFormat/>
    <w:pPr>
      <w:numPr>
        <w:ilvl w:val="0"/>
        <w:numId w:val="10"/>
      </w:numPr>
      <w:spacing w:before="0" w:after="0"/>
      <w:ind w:left="992" w:hanging="425"/>
    </w:pPr>
    <w:rPr>
      <w:color w:val="auto"/>
    </w:rPr>
  </w:style>
  <w:style w:type="character" w:customStyle="1" w:styleId="AufzhlungPunktZchn">
    <w:name w:val="Aufzählung Punkt Zchn"/>
    <w:basedOn w:val="2Zchn"/>
    <w:link w:val="AufzhlungPunkt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BlockE1">
    <w:name w:val="Block E1"/>
    <w:basedOn w:val="Standard"/>
    <w:link w:val="BlockE1Zchn"/>
    <w:qFormat/>
    <w:pPr>
      <w:spacing w:before="120" w:after="240"/>
      <w:ind w:left="1134"/>
    </w:pPr>
    <w:rPr>
      <w:rFonts w:cs="Arial"/>
    </w:rPr>
  </w:style>
  <w:style w:type="character" w:customStyle="1" w:styleId="BlockE1Zchn">
    <w:name w:val="Block E1 Zchn"/>
    <w:basedOn w:val="Absatz-Standardschriftart"/>
    <w:link w:val="BlockE1"/>
    <w:rPr>
      <w:rFonts w:ascii="Arial" w:eastAsia="Times New Roman" w:hAnsi="Arial" w:cs="Arial"/>
      <w:kern w:val="0"/>
      <w14:ligatures w14:val="none"/>
    </w:rPr>
  </w:style>
  <w:style w:type="character" w:styleId="Seitenzahl">
    <w:name w:val="page number"/>
    <w:basedOn w:val="Absatz-Standardschriftart"/>
    <w:uiPriority w:val="99"/>
    <w:semiHidden/>
  </w:style>
  <w:style w:type="paragraph" w:styleId="Textkrper-Einzug2">
    <w:name w:val="Body Text Indent 2"/>
    <w:basedOn w:val="Standard"/>
    <w:link w:val="Textkrper-Einzug2Zchn"/>
    <w:semiHidden/>
    <w:pPr>
      <w:ind w:left="360"/>
    </w:pPr>
    <w:rPr>
      <w:snapToGrid w:val="0"/>
      <w:color w:val="000000"/>
      <w:szCs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Arial" w:eastAsia="Times New Roman" w:hAnsi="Arial" w:cs="Times New Roman"/>
      <w:snapToGrid w:val="0"/>
      <w:color w:val="000000"/>
      <w:kern w:val="0"/>
      <w:szCs w:val="24"/>
      <w14:ligatures w14:val="none"/>
    </w:rPr>
  </w:style>
  <w:style w:type="paragraph" w:styleId="Textkrper2">
    <w:name w:val="Body Text 2"/>
    <w:basedOn w:val="Standard"/>
    <w:link w:val="Textkrper2Zchn"/>
    <w:semiHidden/>
    <w:rPr>
      <w:snapToGrid w:val="0"/>
      <w:color w:val="000000"/>
      <w:szCs w:val="24"/>
    </w:rPr>
  </w:style>
  <w:style w:type="character" w:customStyle="1" w:styleId="Textkrper2Zchn">
    <w:name w:val="Textkörper 2 Zchn"/>
    <w:basedOn w:val="Absatz-Standardschriftart"/>
    <w:link w:val="Textkrper2"/>
    <w:semiHidden/>
    <w:rPr>
      <w:rFonts w:ascii="Arial" w:eastAsia="Times New Roman" w:hAnsi="Arial" w:cs="Times New Roman"/>
      <w:snapToGrid w:val="0"/>
      <w:color w:val="000000"/>
      <w:kern w:val="0"/>
      <w:szCs w:val="24"/>
      <w14:ligatures w14:val="none"/>
    </w:rPr>
  </w:style>
  <w:style w:type="character" w:styleId="Funotenzeichen">
    <w:name w:val="footnote reference"/>
    <w:rPr>
      <w:vertAlign w:val="superscript"/>
    </w:rPr>
  </w:style>
  <w:style w:type="paragraph" w:styleId="Funotentext">
    <w:name w:val="footnote text"/>
    <w:basedOn w:val="Standard"/>
    <w:link w:val="FunotentextZchn"/>
    <w:rPr>
      <w:sz w:val="20"/>
      <w:szCs w:val="24"/>
    </w:rPr>
  </w:style>
  <w:style w:type="character" w:customStyle="1" w:styleId="FunotentextZchn">
    <w:name w:val="Fußnotentext Zchn"/>
    <w:basedOn w:val="Absatz-Standardschriftart"/>
    <w:link w:val="Funotentext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Verzeichnis3">
    <w:name w:val="toc 3"/>
    <w:basedOn w:val="Standard"/>
    <w:autoRedefine/>
    <w:uiPriority w:val="39"/>
    <w:qFormat/>
    <w:pPr>
      <w:ind w:left="440"/>
    </w:pPr>
    <w:rPr>
      <w:rFonts w:asciiTheme="minorHAnsi" w:hAnsiTheme="minorHAnsi" w:cstheme="minorHAnsi"/>
      <w:sz w:val="20"/>
      <w:szCs w:val="20"/>
    </w:rPr>
  </w:style>
  <w:style w:type="paragraph" w:customStyle="1" w:styleId="Tabellentext">
    <w:name w:val="Tabellentext"/>
    <w:basedOn w:val="Standard"/>
    <w:rPr>
      <w:rFonts w:ascii="AvantGarde Bk BT" w:hAnsi="AvantGarde Bk BT"/>
      <w:szCs w:val="24"/>
    </w:rPr>
  </w:style>
  <w:style w:type="paragraph" w:styleId="Textkrper3">
    <w:name w:val="Body Text 3"/>
    <w:basedOn w:val="Standard"/>
    <w:link w:val="Textkrper3Zchn"/>
    <w:semiHidden/>
    <w:rPr>
      <w:snapToGrid w:val="0"/>
      <w:color w:val="FF0000"/>
      <w:szCs w:val="24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Arial" w:eastAsia="Times New Roman" w:hAnsi="Arial" w:cs="Times New Roman"/>
      <w:snapToGrid w:val="0"/>
      <w:color w:val="FF0000"/>
      <w:kern w:val="0"/>
      <w:szCs w:val="24"/>
      <w14:ligatures w14:val="none"/>
    </w:rPr>
  </w:style>
  <w:style w:type="paragraph" w:customStyle="1" w:styleId="RFEKopfzeile">
    <w:name w:val="RFE Kopfzeile"/>
    <w:basedOn w:val="Standard"/>
    <w:pPr>
      <w:tabs>
        <w:tab w:val="left" w:pos="284"/>
        <w:tab w:val="left" w:pos="500"/>
      </w:tabs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pPr>
      <w:tabs>
        <w:tab w:val="left" w:pos="284"/>
        <w:tab w:val="left" w:pos="500"/>
      </w:tabs>
      <w:jc w:val="right"/>
    </w:pPr>
    <w:rPr>
      <w:spacing w:val="-1"/>
      <w:sz w:val="16"/>
      <w:szCs w:val="20"/>
    </w:rPr>
  </w:style>
  <w:style w:type="paragraph" w:customStyle="1" w:styleId="RFE1Titel">
    <w:name w:val="RFE 1 Titel"/>
    <w:basedOn w:val="Standard"/>
    <w:pPr>
      <w:spacing w:after="360"/>
      <w:jc w:val="center"/>
    </w:pPr>
    <w:rPr>
      <w:b/>
      <w:color w:val="000000"/>
      <w:sz w:val="36"/>
      <w:szCs w:val="40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PunkteE2">
    <w:name w:val="Punkte E2"/>
    <w:basedOn w:val="PunkteE1"/>
    <w:link w:val="PunkteE2Zchn"/>
    <w:qFormat/>
    <w:pPr>
      <w:numPr>
        <w:numId w:val="2"/>
      </w:numPr>
      <w:ind w:left="1843"/>
    </w:pPr>
  </w:style>
  <w:style w:type="character" w:customStyle="1" w:styleId="PunkteE2Zchn">
    <w:name w:val="Punkte E2 Zchn"/>
    <w:basedOn w:val="PunkteE1Zchn"/>
    <w:link w:val="PunkteE2"/>
    <w:rPr>
      <w:rFonts w:ascii="Arial" w:eastAsia="Times New Roman" w:hAnsi="Arial" w:cs="Arial"/>
      <w:kern w:val="0"/>
      <w14:ligatures w14:val="none"/>
    </w:rPr>
  </w:style>
  <w:style w:type="paragraph" w:styleId="Verzeichnis4">
    <w:name w:val="toc 4"/>
    <w:basedOn w:val="Standard"/>
    <w:next w:val="Standard"/>
    <w:autoRedefine/>
    <w:uiPriority w:val="39"/>
    <w:unhideWhenUsed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pPr>
      <w:ind w:left="1540"/>
    </w:pPr>
    <w:rPr>
      <w:rFonts w:asciiTheme="minorHAnsi" w:hAnsiTheme="minorHAnsi" w:cstheme="minorHAnsi"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microsoft.com/office/2007/relationships/hdphoto" Target="media/hdphoto1.wdp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5098-C1BB-42BF-BD6F-0D29800D3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1261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Wangemann, Agnes</dc:creator>
  <cp:keywords/>
  <dc:description/>
  <cp:lastModifiedBy>Wangemann, Agnes</cp:lastModifiedBy>
  <cp:revision>4</cp:revision>
  <dcterms:created xsi:type="dcterms:W3CDTF">2026-03-30T08:48:00Z</dcterms:created>
  <dcterms:modified xsi:type="dcterms:W3CDTF">2026-04-14T11:51:00Z</dcterms:modified>
</cp:coreProperties>
</file>